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FF3D1" w14:textId="77777777" w:rsidR="00AC61E8" w:rsidRDefault="00AC61E8" w:rsidP="00D35085">
      <w:pPr>
        <w:pStyle w:val="Heading1"/>
      </w:pPr>
    </w:p>
    <w:p w14:paraId="0B89905D" w14:textId="77777777" w:rsidR="006D25B6" w:rsidRPr="006D25B6" w:rsidRDefault="008B1C4C" w:rsidP="008B1C4C">
      <w:pPr>
        <w:tabs>
          <w:tab w:val="left" w:pos="5475"/>
        </w:tabs>
      </w:pPr>
      <w:r>
        <w:tab/>
      </w:r>
    </w:p>
    <w:p w14:paraId="377407F1" w14:textId="77777777" w:rsidR="006D25B6" w:rsidRPr="006D4478" w:rsidRDefault="006D25B6" w:rsidP="00AC61E8"/>
    <w:p w14:paraId="79617F51" w14:textId="77777777" w:rsidR="00AC61E8" w:rsidRPr="0011295D" w:rsidRDefault="00AC61E8" w:rsidP="00AC61E8">
      <w:pPr>
        <w:rPr>
          <w:lang w:val="en-GB"/>
        </w:rPr>
      </w:pPr>
    </w:p>
    <w:p w14:paraId="2C5E2D4E" w14:textId="77777777" w:rsidR="00AC61E8" w:rsidRDefault="00AC61E8" w:rsidP="00AC61E8">
      <w:pPr>
        <w:rPr>
          <w:color w:val="72B633"/>
          <w:sz w:val="32"/>
        </w:rPr>
      </w:pPr>
    </w:p>
    <w:p w14:paraId="33FCCBF3" w14:textId="79E69F4E" w:rsidR="00D35085" w:rsidRDefault="00410151" w:rsidP="00AC61E8">
      <w:pPr>
        <w:rPr>
          <w:color w:val="72B633"/>
          <w:sz w:val="32"/>
        </w:rPr>
      </w:pPr>
      <w:r>
        <w:rPr>
          <w:noProof/>
          <w:lang w:val="en-GB" w:eastAsia="en-GB"/>
        </w:rPr>
        <mc:AlternateContent>
          <mc:Choice Requires="wps">
            <w:drawing>
              <wp:anchor distT="0" distB="0" distL="114300" distR="114300" simplePos="0" relativeHeight="251658240" behindDoc="0" locked="0" layoutInCell="1" allowOverlap="1" wp14:anchorId="3FD1C2DA" wp14:editId="71D97585">
                <wp:simplePos x="0" y="0"/>
                <wp:positionH relativeFrom="column">
                  <wp:posOffset>762000</wp:posOffset>
                </wp:positionH>
                <wp:positionV relativeFrom="paragraph">
                  <wp:posOffset>215900</wp:posOffset>
                </wp:positionV>
                <wp:extent cx="3776980" cy="3479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776980" cy="3479800"/>
                        </a:xfrm>
                        <a:prstGeom prst="rect">
                          <a:avLst/>
                        </a:prstGeom>
                        <a:noFill/>
                        <a:ln>
                          <a:noFill/>
                        </a:ln>
                        <a:effectLst/>
                      </wps:spPr>
                      <wps:txbx>
                        <w:txbxContent>
                          <w:p w14:paraId="6EA4CCE9" w14:textId="77777777" w:rsidR="00410151" w:rsidRPr="00D500D2" w:rsidRDefault="00410151" w:rsidP="00410151">
                            <w:pPr>
                              <w:pStyle w:val="MainDocumentTitle"/>
                              <w:rPr>
                                <w:lang w:eastAsia="en-GB"/>
                              </w:rPr>
                            </w:pPr>
                            <w:r w:rsidRPr="00D500D2">
                              <w:rPr>
                                <w:lang w:eastAsia="en-GB"/>
                              </w:rPr>
                              <w:t>Guidance on writing an effective policy to promote positive mental health and wellbeing in schools and colleges</w:t>
                            </w:r>
                          </w:p>
                          <w:p w14:paraId="05F104FC" w14:textId="4355EAD3" w:rsidR="00AF4C0A" w:rsidRPr="001A3E1A" w:rsidRDefault="00AF4C0A" w:rsidP="001A3E1A">
                            <w:pPr>
                              <w:pStyle w:val="DocumentSubHead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1C2DA" id="_x0000_t202" coordsize="21600,21600" o:spt="202" path="m,l,21600r21600,l21600,xe">
                <v:stroke joinstyle="miter"/>
                <v:path gradientshapeok="t" o:connecttype="rect"/>
              </v:shapetype>
              <v:shape id="Text Box 13" o:spid="_x0000_s1026" type="#_x0000_t202" style="position:absolute;margin-left:60pt;margin-top:17pt;width:297.4pt;height:2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" filled="f" stroked="f">
                <v:textbox>
                  <w:txbxContent>
                    <w:p w14:paraId="6EA4CCE9" w14:textId="77777777" w:rsidR="00410151" w:rsidRPr="00D500D2" w:rsidRDefault="00410151" w:rsidP="00410151">
                      <w:pPr>
                        <w:pStyle w:val="MainDocumentTitle"/>
                        <w:rPr>
                          <w:lang w:eastAsia="en-GB"/>
                        </w:rPr>
                      </w:pPr>
                      <w:r w:rsidRPr="00D500D2">
                        <w:rPr>
                          <w:lang w:eastAsia="en-GB"/>
                        </w:rPr>
                        <w:t>Guidance on writing an effective policy to promote positive mental health and wellbeing in schools and colleges</w:t>
                      </w:r>
                    </w:p>
                    <w:p w14:paraId="05F104FC" w14:textId="4355EAD3" w:rsidR="00AF4C0A" w:rsidRPr="001A3E1A" w:rsidRDefault="00AF4C0A" w:rsidP="001A3E1A">
                      <w:pPr>
                        <w:pStyle w:val="DocumentSubHeading"/>
                      </w:pPr>
                    </w:p>
                  </w:txbxContent>
                </v:textbox>
                <w10:wrap type="square"/>
              </v:shape>
            </w:pict>
          </mc:Fallback>
        </mc:AlternateContent>
      </w:r>
    </w:p>
    <w:p w14:paraId="0428EF1D" w14:textId="4ACF96AF" w:rsidR="00D35085" w:rsidRDefault="00D35085" w:rsidP="00AC61E8">
      <w:pPr>
        <w:rPr>
          <w:color w:val="72B633"/>
          <w:sz w:val="32"/>
        </w:rPr>
      </w:pPr>
    </w:p>
    <w:p w14:paraId="3169EA1A" w14:textId="02089162" w:rsidR="00D35085" w:rsidRDefault="00D35085" w:rsidP="00AC61E8">
      <w:pPr>
        <w:rPr>
          <w:color w:val="72B633"/>
          <w:sz w:val="32"/>
        </w:rPr>
      </w:pPr>
    </w:p>
    <w:p w14:paraId="4746B49F" w14:textId="69479331" w:rsidR="00D35085" w:rsidRDefault="00D35085" w:rsidP="00AC61E8">
      <w:pPr>
        <w:rPr>
          <w:color w:val="72B633"/>
          <w:sz w:val="32"/>
        </w:rPr>
      </w:pPr>
    </w:p>
    <w:p w14:paraId="5F104CAB" w14:textId="3D156740" w:rsidR="00D35085" w:rsidRPr="006D4478" w:rsidRDefault="00D35085" w:rsidP="00AC61E8">
      <w:pPr>
        <w:rPr>
          <w:color w:val="72B633"/>
          <w:sz w:val="32"/>
        </w:rPr>
        <w:sectPr w:rsidR="00D35085" w:rsidRPr="006D4478" w:rsidSect="004A4CDC">
          <w:footerReference w:type="even" r:id="rId8"/>
          <w:footerReference w:type="default" r:id="rId9"/>
          <w:headerReference w:type="first" r:id="rId10"/>
          <w:type w:val="continuous"/>
          <w:pgSz w:w="11900" w:h="16840"/>
          <w:pgMar w:top="1440" w:right="1797" w:bottom="1440" w:left="1800" w:header="708" w:footer="708" w:gutter="0"/>
          <w:cols w:space="708"/>
          <w:titlePg/>
          <w:docGrid w:linePitch="326"/>
        </w:sectPr>
      </w:pPr>
    </w:p>
    <w:p w14:paraId="1A602562" w14:textId="7926C66E" w:rsidR="00D500D2" w:rsidRPr="00D500D2" w:rsidRDefault="00410151" w:rsidP="00D500D2">
      <w:pPr>
        <w:rPr>
          <w:b/>
          <w:lang w:val="en-GB" w:eastAsia="en-GB"/>
        </w:rPr>
      </w:pPr>
      <w:r w:rsidRPr="00D500D2">
        <w:rPr>
          <w:b/>
          <w:lang w:val="en-GB" w:eastAsia="en-GB"/>
        </w:rPr>
        <w:lastRenderedPageBreak/>
        <w:drawing>
          <wp:inline distT="0" distB="0" distL="0" distR="0" wp14:anchorId="5F977567" wp14:editId="15A6E15F">
            <wp:extent cx="6083300" cy="3771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0-22 at 15.16.49.png"/>
                    <pic:cNvPicPr/>
                  </pic:nvPicPr>
                  <pic:blipFill>
                    <a:blip r:embed="rId11">
                      <a:extLst>
                        <a:ext uri="{28A0092B-C50C-407E-A947-70E740481C1C}">
                          <a14:useLocalDpi xmlns:a14="http://schemas.microsoft.com/office/drawing/2010/main" val="0"/>
                        </a:ext>
                      </a:extLst>
                    </a:blip>
                    <a:stretch>
                      <a:fillRect/>
                    </a:stretch>
                  </pic:blipFill>
                  <pic:spPr>
                    <a:xfrm>
                      <a:off x="0" y="0"/>
                      <a:ext cx="6087237" cy="3774341"/>
                    </a:xfrm>
                    <a:prstGeom prst="rect">
                      <a:avLst/>
                    </a:prstGeom>
                  </pic:spPr>
                </pic:pic>
              </a:graphicData>
            </a:graphic>
          </wp:inline>
        </w:drawing>
      </w:r>
    </w:p>
    <w:p w14:paraId="095FFE66" w14:textId="51B2D552" w:rsidR="00D500D2" w:rsidRDefault="00D500D2" w:rsidP="00D500D2">
      <w:pPr>
        <w:rPr>
          <w:b/>
          <w:lang w:val="en-GB" w:eastAsia="en-GB"/>
        </w:rPr>
      </w:pPr>
      <w:bookmarkStart w:id="0" w:name="_Toc494269867"/>
      <w:bookmarkStart w:id="1" w:name="_Toc496791853"/>
    </w:p>
    <w:p w14:paraId="5E7CB30D" w14:textId="42AF3425" w:rsidR="00D500D2" w:rsidRPr="00D500D2" w:rsidRDefault="00D500D2" w:rsidP="00410151">
      <w:pPr>
        <w:pStyle w:val="Heading1"/>
        <w:rPr>
          <w:lang w:val="en-GB" w:eastAsia="en-GB"/>
        </w:rPr>
      </w:pPr>
      <w:r>
        <w:rPr>
          <w:lang w:val="en-GB" w:eastAsia="en-GB"/>
        </w:rPr>
        <w:t>I</w:t>
      </w:r>
      <w:r w:rsidRPr="00D500D2">
        <w:rPr>
          <w:lang w:val="en-GB" w:eastAsia="en-GB"/>
        </w:rPr>
        <w:t>ntroduction</w:t>
      </w:r>
      <w:bookmarkEnd w:id="0"/>
      <w:bookmarkEnd w:id="1"/>
    </w:p>
    <w:p w14:paraId="70EDE8C4" w14:textId="77777777" w:rsidR="00D500D2" w:rsidRPr="00D500D2" w:rsidRDefault="00D500D2" w:rsidP="00D500D2">
      <w:pPr>
        <w:rPr>
          <w:lang w:val="en-GB" w:eastAsia="en-GB"/>
        </w:rPr>
      </w:pPr>
      <w:r w:rsidRPr="00D500D2">
        <w:rPr>
          <w:lang w:val="en-GB" w:eastAsia="en-GB"/>
        </w:rPr>
        <w:t>In an average classroom, three children will be suffering from a diagnosable mental health condition</w:t>
      </w:r>
      <w:r w:rsidRPr="00D500D2">
        <w:rPr>
          <w:vertAlign w:val="superscript"/>
          <w:lang w:val="en-GB" w:eastAsia="en-GB"/>
        </w:rPr>
        <w:endnoteReference w:id="1"/>
      </w:r>
      <w:r w:rsidRPr="00D500D2">
        <w:rPr>
          <w:lang w:val="en-GB" w:eastAsia="en-GB"/>
        </w:rPr>
        <w:t>. Schools, and colleges play a vital role in promoting positive emotional wellbeing, identifying mental health needs at an early stage, referring young people to specialist support, and working jointly with others to support young people experiencing problems.</w:t>
      </w:r>
    </w:p>
    <w:p w14:paraId="72078862" w14:textId="15CE501C" w:rsidR="00D500D2" w:rsidRPr="00D500D2" w:rsidRDefault="00D500D2" w:rsidP="00D500D2">
      <w:pPr>
        <w:rPr>
          <w:lang w:val="en-GB" w:eastAsia="en-GB"/>
        </w:rPr>
      </w:pPr>
      <w:r w:rsidRPr="00D500D2">
        <w:rPr>
          <w:lang w:val="en-GB" w:eastAsia="en-GB"/>
        </w:rPr>
        <w:t>Currently, there is no duty for schools to have a separate mental health policy, however there are duties on schools to promote and protect the welfare of their pupils, as set out by Government guidance, ‘Keeping children safe in education’</w:t>
      </w:r>
      <w:r w:rsidRPr="00D500D2">
        <w:rPr>
          <w:vertAlign w:val="superscript"/>
          <w:lang w:val="en-GB" w:eastAsia="en-GB"/>
        </w:rPr>
        <w:endnoteReference w:id="2"/>
      </w:r>
      <w:r w:rsidRPr="00D500D2">
        <w:rPr>
          <w:lang w:val="en-GB" w:eastAsia="en-GB"/>
        </w:rPr>
        <w:t>. There are also duties on schools to ensure pupils with additional educational needs, including those in relation to mental health, are provided with adequate support to learn, as set out in, ‘Special educational needs and disability code of practice: 0-25 years’</w:t>
      </w:r>
      <w:r w:rsidRPr="00D500D2">
        <w:rPr>
          <w:vertAlign w:val="superscript"/>
          <w:lang w:val="en-GB" w:eastAsia="en-GB"/>
        </w:rPr>
        <w:endnoteReference w:id="3"/>
      </w:r>
      <w:r w:rsidRPr="00D500D2">
        <w:rPr>
          <w:lang w:val="en-GB" w:eastAsia="en-GB"/>
        </w:rPr>
        <w:t xml:space="preserve">. Given the recognition of the importance of mental health and wellbeing in schools and the focus provided by the </w:t>
      </w:r>
      <w:r w:rsidR="00410151">
        <w:rPr>
          <w:lang w:val="en-GB" w:eastAsia="en-GB"/>
        </w:rPr>
        <w:t>r</w:t>
      </w:r>
      <w:r w:rsidRPr="00D500D2">
        <w:rPr>
          <w:lang w:val="en-GB" w:eastAsia="en-GB"/>
        </w:rPr>
        <w:t xml:space="preserve">ecent Mental Health Green Paper, the Government will revisit the question of whether it should be a statutory requirement for schools to publish a distinct mental health/wellbeing policy. </w:t>
      </w:r>
    </w:p>
    <w:p w14:paraId="26080812" w14:textId="77777777" w:rsidR="00D500D2" w:rsidRPr="00D500D2" w:rsidRDefault="00D500D2" w:rsidP="00D500D2">
      <w:pPr>
        <w:rPr>
          <w:lang w:val="en-GB" w:eastAsia="en-GB"/>
        </w:rPr>
      </w:pPr>
      <w:r w:rsidRPr="00D500D2">
        <w:rPr>
          <w:lang w:val="en-GB" w:eastAsia="en-GB"/>
        </w:rPr>
        <w:t xml:space="preserve">Health education is to be made compulsory in all schools in England from 2020 as part of the Relationships Education, Relationships and Sex Education and </w:t>
      </w:r>
    </w:p>
    <w:p w14:paraId="1D2A66BE" w14:textId="77777777" w:rsidR="00D500D2" w:rsidRPr="00D500D2" w:rsidRDefault="00D500D2" w:rsidP="00D500D2">
      <w:pPr>
        <w:rPr>
          <w:lang w:val="en-GB" w:eastAsia="en-GB"/>
        </w:rPr>
      </w:pPr>
      <w:r w:rsidRPr="00D500D2">
        <w:rPr>
          <w:lang w:val="en-GB" w:eastAsia="en-GB"/>
        </w:rPr>
        <w:t>Health Education (England) Regulations 2019 requirements</w:t>
      </w:r>
      <w:r w:rsidRPr="00D500D2">
        <w:rPr>
          <w:vertAlign w:val="superscript"/>
          <w:lang w:val="en-GB" w:eastAsia="en-GB"/>
        </w:rPr>
        <w:endnoteReference w:id="4"/>
      </w:r>
      <w:r w:rsidRPr="00D500D2">
        <w:rPr>
          <w:lang w:val="en-GB" w:eastAsia="en-GB"/>
        </w:rPr>
        <w:t>. Draft guidance states that teachers should be clear that mental wellbeing is a normal part of daily life, in the same way as physical health.</w:t>
      </w:r>
    </w:p>
    <w:p w14:paraId="7EB45672" w14:textId="77777777" w:rsidR="00D500D2" w:rsidRPr="00D500D2" w:rsidRDefault="00D500D2" w:rsidP="00D500D2">
      <w:pPr>
        <w:rPr>
          <w:lang w:val="en-GB" w:eastAsia="en-GB"/>
        </w:rPr>
      </w:pPr>
    </w:p>
    <w:p w14:paraId="676541EE" w14:textId="77777777" w:rsidR="00D500D2" w:rsidRPr="00D500D2" w:rsidRDefault="00D500D2" w:rsidP="00D500D2">
      <w:pPr>
        <w:rPr>
          <w:rStyle w:val="Hyperlink"/>
          <w:lang w:val="en-GB" w:eastAsia="en-GB"/>
        </w:rPr>
      </w:pPr>
      <w:r w:rsidRPr="00D500D2">
        <w:rPr>
          <w:lang w:val="en-GB" w:eastAsia="en-GB"/>
        </w:rPr>
        <w:lastRenderedPageBreak/>
        <w:t xml:space="preserve">The Mental Health and Wellbeing Policy should form part of the whole school approach to </w:t>
      </w:r>
      <w:r w:rsidRPr="00D500D2">
        <w:rPr>
          <w:lang w:val="en-GB" w:eastAsia="en-GB"/>
        </w:rPr>
        <w:fldChar w:fldCharType="begin"/>
      </w:r>
      <w:r w:rsidRPr="00D500D2">
        <w:rPr>
          <w:lang w:val="en-GB" w:eastAsia="en-GB"/>
        </w:rPr>
        <w:instrText xml:space="preserve"> HYPERLINK "http://www.centralbedfordshire.gov.uk/Images/wellbeing-toolkit_tcm3-29909.pdf" </w:instrText>
      </w:r>
      <w:r w:rsidRPr="00D500D2">
        <w:rPr>
          <w:lang w:val="en-GB" w:eastAsia="en-GB"/>
        </w:rPr>
        <w:fldChar w:fldCharType="separate"/>
      </w:r>
      <w:r w:rsidRPr="00D500D2">
        <w:rPr>
          <w:rStyle w:val="Hyperlink"/>
          <w:lang w:val="en-GB" w:eastAsia="en-GB"/>
        </w:rPr>
        <w:t xml:space="preserve">emotional health wellbeing and resilience. </w:t>
      </w:r>
    </w:p>
    <w:p w14:paraId="329F44AB" w14:textId="77777777" w:rsidR="00D500D2" w:rsidRPr="00D500D2" w:rsidRDefault="00D500D2" w:rsidP="00D500D2">
      <w:pPr>
        <w:rPr>
          <w:lang w:val="en-GB" w:eastAsia="en-GB"/>
        </w:rPr>
      </w:pPr>
      <w:r w:rsidRPr="00D500D2">
        <w:rPr>
          <w:lang w:val="en-GB" w:eastAsia="en-GB"/>
        </w:rPr>
        <w:fldChar w:fldCharType="end"/>
      </w:r>
    </w:p>
    <w:p w14:paraId="231A1B9B" w14:textId="77777777" w:rsidR="00D500D2" w:rsidRPr="00D500D2" w:rsidRDefault="00D500D2" w:rsidP="00D500D2">
      <w:pPr>
        <w:rPr>
          <w:lang w:val="en-GB" w:eastAsia="en-GB"/>
        </w:rPr>
      </w:pPr>
    </w:p>
    <w:p w14:paraId="3BA1C7B9" w14:textId="77777777" w:rsidR="00D500D2" w:rsidRPr="00D500D2" w:rsidRDefault="00D500D2" w:rsidP="00D500D2">
      <w:pPr>
        <w:rPr>
          <w:lang w:val="en-GB" w:eastAsia="en-GB"/>
        </w:rPr>
      </w:pPr>
      <w:r w:rsidRPr="00D500D2">
        <w:rPr>
          <w:lang w:val="en-GB" w:eastAsia="en-GB"/>
        </w:rPr>
        <w:drawing>
          <wp:inline distT="0" distB="0" distL="0" distR="0" wp14:anchorId="6E604E70" wp14:editId="7FAE0004">
            <wp:extent cx="6120130" cy="5239385"/>
            <wp:effectExtent l="0" t="0" r="127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20 at 15.20.26.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5239385"/>
                    </a:xfrm>
                    <a:prstGeom prst="rect">
                      <a:avLst/>
                    </a:prstGeom>
                  </pic:spPr>
                </pic:pic>
              </a:graphicData>
            </a:graphic>
          </wp:inline>
        </w:drawing>
      </w:r>
    </w:p>
    <w:p w14:paraId="4877E9CF" w14:textId="77777777" w:rsidR="00D500D2" w:rsidRPr="00D500D2" w:rsidRDefault="00D500D2" w:rsidP="00D500D2">
      <w:pPr>
        <w:rPr>
          <w:lang w:val="en-GB" w:eastAsia="en-GB"/>
        </w:rPr>
      </w:pPr>
    </w:p>
    <w:p w14:paraId="3B518FBA" w14:textId="77777777" w:rsidR="00D500D2" w:rsidRPr="00D500D2" w:rsidRDefault="00D500D2" w:rsidP="00D500D2">
      <w:pPr>
        <w:rPr>
          <w:lang w:val="en-GB" w:eastAsia="en-GB"/>
        </w:rPr>
      </w:pPr>
    </w:p>
    <w:p w14:paraId="4303B121" w14:textId="77777777" w:rsidR="00D500D2" w:rsidRPr="00D500D2" w:rsidRDefault="00D500D2" w:rsidP="00D500D2">
      <w:pPr>
        <w:rPr>
          <w:b/>
          <w:lang w:val="en-GB" w:eastAsia="en-GB"/>
        </w:rPr>
      </w:pPr>
      <w:r w:rsidRPr="00D500D2">
        <w:rPr>
          <w:b/>
          <w:lang w:val="en-GB" w:eastAsia="en-GB"/>
        </w:rPr>
        <w:t xml:space="preserve">This guidance document aims to support schools and colleges to write effective procedures and policies for promoting positive mental health and wellbeing, that meet the needs of their school community.  </w:t>
      </w:r>
    </w:p>
    <w:p w14:paraId="7FAF21AA" w14:textId="77777777" w:rsidR="00D500D2" w:rsidRPr="00D500D2" w:rsidRDefault="00D500D2" w:rsidP="00D500D2">
      <w:pPr>
        <w:rPr>
          <w:b/>
          <w:lang w:val="en-GB" w:eastAsia="en-GB"/>
        </w:rPr>
      </w:pPr>
    </w:p>
    <w:p w14:paraId="7CAB7F6C" w14:textId="77777777" w:rsidR="00D500D2" w:rsidRPr="00D500D2" w:rsidRDefault="00D500D2" w:rsidP="00410151">
      <w:pPr>
        <w:pStyle w:val="Heading1"/>
        <w:rPr>
          <w:lang w:val="en-GB" w:eastAsia="en-GB"/>
        </w:rPr>
      </w:pPr>
      <w:r w:rsidRPr="00D500D2">
        <w:rPr>
          <w:lang w:val="en-GB" w:eastAsia="en-GB"/>
        </w:rPr>
        <w:t>Background</w:t>
      </w:r>
    </w:p>
    <w:p w14:paraId="5A445E6D" w14:textId="77777777" w:rsidR="00D500D2" w:rsidRPr="00D500D2" w:rsidRDefault="00D500D2" w:rsidP="00D500D2">
      <w:pPr>
        <w:rPr>
          <w:lang w:val="en-GB" w:eastAsia="en-GB"/>
        </w:rPr>
      </w:pPr>
    </w:p>
    <w:p w14:paraId="0BE74FBF" w14:textId="77777777" w:rsidR="00D500D2" w:rsidRPr="00D500D2" w:rsidRDefault="00D500D2" w:rsidP="00D500D2">
      <w:pPr>
        <w:rPr>
          <w:lang w:val="en-GB" w:eastAsia="en-GB"/>
        </w:rPr>
      </w:pPr>
      <w:r w:rsidRPr="00D500D2">
        <w:rPr>
          <w:lang w:val="en-GB" w:eastAsia="en-GB"/>
        </w:rPr>
        <w:t xml:space="preserve">By developing and implementing practical, relevant and effective mental health policies and procedures schools can promote a safe and stable environment for </w:t>
      </w:r>
      <w:r w:rsidRPr="00D500D2">
        <w:rPr>
          <w:lang w:val="en-GB" w:eastAsia="en-GB"/>
        </w:rPr>
        <w:lastRenderedPageBreak/>
        <w:t xml:space="preserve">everyone in the school community as well as helping the many pupils affected both directly and indirectly by mental ill health.  </w:t>
      </w:r>
    </w:p>
    <w:p w14:paraId="43EB0530" w14:textId="77777777" w:rsidR="00D500D2" w:rsidRPr="00D500D2" w:rsidRDefault="00D500D2" w:rsidP="00D500D2">
      <w:pPr>
        <w:rPr>
          <w:lang w:val="en-GB" w:eastAsia="en-GB"/>
        </w:rPr>
      </w:pPr>
    </w:p>
    <w:p w14:paraId="2A32E21F" w14:textId="77777777" w:rsidR="00D500D2" w:rsidRPr="00D500D2" w:rsidRDefault="00D500D2" w:rsidP="00D500D2">
      <w:pPr>
        <w:rPr>
          <w:lang w:val="en-GB" w:eastAsia="en-GB"/>
        </w:rPr>
      </w:pPr>
      <w:r w:rsidRPr="00D500D2">
        <w:rPr>
          <w:lang w:val="en-GB" w:eastAsia="en-GB"/>
        </w:rPr>
        <w:t>The school has an important role to play, acting as a source of support and information for both pupils and parents.  A well-developed and implemented policy can prevent pupils from falling through the gaps.</w:t>
      </w:r>
    </w:p>
    <w:p w14:paraId="7D199760" w14:textId="77777777" w:rsidR="00D500D2" w:rsidRPr="00D500D2" w:rsidRDefault="00D500D2" w:rsidP="00D500D2">
      <w:pPr>
        <w:rPr>
          <w:lang w:val="en-GB" w:eastAsia="en-GB"/>
        </w:rPr>
      </w:pPr>
    </w:p>
    <w:p w14:paraId="59D12F17" w14:textId="77777777" w:rsidR="00D500D2" w:rsidRPr="00D500D2" w:rsidRDefault="00D500D2" w:rsidP="00D500D2">
      <w:pPr>
        <w:rPr>
          <w:lang w:val="en-GB" w:eastAsia="en-GB"/>
        </w:rPr>
      </w:pPr>
    </w:p>
    <w:p w14:paraId="490870E1" w14:textId="77777777" w:rsidR="00D500D2" w:rsidRPr="00D500D2" w:rsidRDefault="00D500D2" w:rsidP="00D500D2">
      <w:pPr>
        <w:rPr>
          <w:b/>
          <w:lang w:val="en-GB" w:eastAsia="en-GB"/>
        </w:rPr>
      </w:pPr>
      <w:bookmarkStart w:id="2" w:name="_Toc496791855"/>
      <w:bookmarkStart w:id="3" w:name="_Toc494269869"/>
    </w:p>
    <w:p w14:paraId="63DF3450" w14:textId="77777777" w:rsidR="00D500D2" w:rsidRPr="00D500D2" w:rsidRDefault="00D500D2" w:rsidP="00D500D2">
      <w:pPr>
        <w:rPr>
          <w:b/>
          <w:lang w:val="en-GB" w:eastAsia="en-GB"/>
        </w:rPr>
      </w:pPr>
    </w:p>
    <w:p w14:paraId="04E6D355" w14:textId="77777777" w:rsidR="00D500D2" w:rsidRPr="00D500D2" w:rsidRDefault="00D500D2" w:rsidP="00410151">
      <w:pPr>
        <w:pStyle w:val="Heading1"/>
        <w:rPr>
          <w:lang w:val="en-GB" w:eastAsia="en-GB"/>
        </w:rPr>
      </w:pPr>
      <w:r w:rsidRPr="00D500D2">
        <w:rPr>
          <w:lang w:val="en-GB" w:eastAsia="en-GB"/>
        </w:rPr>
        <w:t xml:space="preserve">Tips for writing a Mental Health and Wellbeing policy </w:t>
      </w:r>
      <w:bookmarkEnd w:id="2"/>
      <w:bookmarkEnd w:id="3"/>
    </w:p>
    <w:p w14:paraId="2646176E" w14:textId="77777777" w:rsidR="00D500D2" w:rsidRPr="00D500D2" w:rsidRDefault="00D500D2" w:rsidP="00410151">
      <w:pPr>
        <w:pStyle w:val="Heading1"/>
        <w:rPr>
          <w:lang w:val="en-GB" w:eastAsia="en-GB"/>
        </w:rPr>
      </w:pPr>
    </w:p>
    <w:p w14:paraId="69FDAF99" w14:textId="77777777" w:rsidR="00D500D2" w:rsidRPr="00D500D2" w:rsidRDefault="00D500D2" w:rsidP="00410151">
      <w:pPr>
        <w:pStyle w:val="Heading2"/>
        <w:rPr>
          <w:lang w:val="en-GB" w:eastAsia="en-GB"/>
        </w:rPr>
      </w:pPr>
      <w:bookmarkStart w:id="4" w:name="_Toc494269870"/>
      <w:r w:rsidRPr="00D500D2">
        <w:rPr>
          <w:lang w:val="en-GB" w:eastAsia="en-GB"/>
        </w:rPr>
        <w:t>Keep it practical</w:t>
      </w:r>
      <w:bookmarkEnd w:id="4"/>
    </w:p>
    <w:p w14:paraId="44467C37" w14:textId="77777777" w:rsidR="00D500D2" w:rsidRPr="00D500D2" w:rsidRDefault="00D500D2" w:rsidP="00D500D2">
      <w:pPr>
        <w:rPr>
          <w:lang w:val="en-GB" w:eastAsia="en-GB"/>
        </w:rPr>
      </w:pPr>
      <w:r w:rsidRPr="00D500D2">
        <w:rPr>
          <w:lang w:val="en-GB" w:eastAsia="en-GB"/>
        </w:rPr>
        <w:t xml:space="preserve">A lengthy policy is less likely to be read and implemented than a shorter policy.  </w:t>
      </w:r>
    </w:p>
    <w:p w14:paraId="5F181894" w14:textId="77777777" w:rsidR="00D500D2" w:rsidRPr="00D500D2" w:rsidRDefault="00D500D2" w:rsidP="00D500D2">
      <w:pPr>
        <w:rPr>
          <w:lang w:val="en-GB" w:eastAsia="en-GB"/>
        </w:rPr>
      </w:pPr>
    </w:p>
    <w:p w14:paraId="3A73D45C" w14:textId="77777777" w:rsidR="00D500D2" w:rsidRPr="00D500D2" w:rsidRDefault="00D500D2" w:rsidP="00D500D2">
      <w:pPr>
        <w:rPr>
          <w:lang w:val="en-GB" w:eastAsia="en-GB"/>
        </w:rPr>
      </w:pPr>
      <w:r w:rsidRPr="00D500D2">
        <w:rPr>
          <w:lang w:val="en-GB" w:eastAsia="en-GB"/>
        </w:rPr>
        <w:t xml:space="preserve">One way to cut down on the length of policy is to make it a ‘doing’ document and to develop separate sources of information which can be attached as appendices or held on the school’s virtual learning environment. </w:t>
      </w:r>
    </w:p>
    <w:p w14:paraId="08A6AB29" w14:textId="77777777" w:rsidR="00D500D2" w:rsidRPr="00D500D2" w:rsidRDefault="00D500D2" w:rsidP="00D500D2">
      <w:pPr>
        <w:rPr>
          <w:lang w:val="en-GB" w:eastAsia="en-GB"/>
        </w:rPr>
      </w:pPr>
      <w:r w:rsidRPr="00D500D2">
        <w:rPr>
          <w:lang w:val="en-GB" w:eastAsia="en-GB"/>
        </w:rPr>
        <w:t xml:space="preserve"> </w:t>
      </w:r>
    </w:p>
    <w:p w14:paraId="7D010049" w14:textId="77777777" w:rsidR="00D500D2" w:rsidRPr="00D500D2" w:rsidRDefault="00D500D2" w:rsidP="00410151">
      <w:pPr>
        <w:pStyle w:val="Heading2"/>
        <w:rPr>
          <w:lang w:val="en-GB" w:eastAsia="en-GB"/>
        </w:rPr>
      </w:pPr>
      <w:bookmarkStart w:id="5" w:name="_Toc494269871"/>
      <w:r w:rsidRPr="00D500D2">
        <w:rPr>
          <w:lang w:val="en-GB" w:eastAsia="en-GB"/>
        </w:rPr>
        <w:t xml:space="preserve">Keep it simple </w:t>
      </w:r>
      <w:bookmarkEnd w:id="5"/>
    </w:p>
    <w:p w14:paraId="2A74D9CC" w14:textId="77777777" w:rsidR="00D500D2" w:rsidRPr="00D500D2" w:rsidRDefault="00D500D2" w:rsidP="00D500D2">
      <w:pPr>
        <w:rPr>
          <w:lang w:val="en-GB" w:eastAsia="en-GB"/>
        </w:rPr>
      </w:pPr>
      <w:r w:rsidRPr="00D500D2">
        <w:rPr>
          <w:lang w:val="en-GB" w:eastAsia="en-GB"/>
        </w:rPr>
        <w:t xml:space="preserve">Using diagrams, or a simple flowchart might be helpful. </w:t>
      </w:r>
    </w:p>
    <w:p w14:paraId="5FD42287" w14:textId="77777777" w:rsidR="00D500D2" w:rsidRPr="00D500D2" w:rsidRDefault="00D500D2" w:rsidP="00D500D2">
      <w:pPr>
        <w:rPr>
          <w:lang w:val="en-GB" w:eastAsia="en-GB"/>
        </w:rPr>
      </w:pPr>
    </w:p>
    <w:p w14:paraId="683D7074" w14:textId="77777777" w:rsidR="00D500D2" w:rsidRPr="00D500D2" w:rsidRDefault="00D500D2" w:rsidP="00D500D2">
      <w:pPr>
        <w:rPr>
          <w:lang w:val="en-GB" w:eastAsia="en-GB"/>
        </w:rPr>
      </w:pPr>
      <w:r w:rsidRPr="00D500D2">
        <w:rPr>
          <w:lang w:val="en-GB" w:eastAsia="en-GB"/>
        </w:rPr>
        <w:t xml:space="preserve">Avoid the use of overly complicated language and technical terms or jargon.  Write the policy in language that can be understood by everyone from the most experienced to the least.  </w:t>
      </w:r>
    </w:p>
    <w:p w14:paraId="1810030F" w14:textId="77777777" w:rsidR="00D500D2" w:rsidRPr="00D500D2" w:rsidRDefault="00D500D2" w:rsidP="00D500D2">
      <w:pPr>
        <w:rPr>
          <w:lang w:val="en-GB" w:eastAsia="en-GB"/>
        </w:rPr>
      </w:pPr>
    </w:p>
    <w:p w14:paraId="39522606" w14:textId="77777777" w:rsidR="00D500D2" w:rsidRPr="00D500D2" w:rsidRDefault="00D500D2" w:rsidP="00410151">
      <w:pPr>
        <w:pStyle w:val="Heading2"/>
        <w:rPr>
          <w:lang w:val="en-GB" w:eastAsia="en-GB"/>
        </w:rPr>
      </w:pPr>
      <w:bookmarkStart w:id="6" w:name="_Toc494269872"/>
      <w:r w:rsidRPr="00D500D2">
        <w:rPr>
          <w:lang w:val="en-GB" w:eastAsia="en-GB"/>
        </w:rPr>
        <w:t>Learn from past experience</w:t>
      </w:r>
      <w:bookmarkEnd w:id="6"/>
    </w:p>
    <w:p w14:paraId="1F898A46" w14:textId="77777777" w:rsidR="00D500D2" w:rsidRPr="00D500D2" w:rsidRDefault="00D500D2" w:rsidP="00D500D2">
      <w:pPr>
        <w:rPr>
          <w:lang w:val="en-GB" w:eastAsia="en-GB"/>
        </w:rPr>
      </w:pPr>
      <w:r w:rsidRPr="00D500D2">
        <w:rPr>
          <w:lang w:val="en-GB" w:eastAsia="en-GB"/>
        </w:rPr>
        <w:t xml:space="preserve">A good starting point for writing the policy is to reflect on what has worked well and less well in the past.  When put into the context of a real pupil, the policy and procedures will make more sense and it will be easier to see any gaps, which need to be addressed.  </w:t>
      </w:r>
    </w:p>
    <w:p w14:paraId="7A8A6DF4" w14:textId="77777777" w:rsidR="00D500D2" w:rsidRPr="00D500D2" w:rsidRDefault="00D500D2" w:rsidP="00D500D2">
      <w:pPr>
        <w:rPr>
          <w:lang w:val="en-GB" w:eastAsia="en-GB"/>
        </w:rPr>
      </w:pPr>
    </w:p>
    <w:p w14:paraId="2BA91145" w14:textId="77777777" w:rsidR="00D500D2" w:rsidRPr="00D500D2" w:rsidRDefault="00D500D2" w:rsidP="00410151">
      <w:pPr>
        <w:pStyle w:val="Heading2"/>
        <w:rPr>
          <w:lang w:val="en-GB" w:eastAsia="en-GB"/>
        </w:rPr>
      </w:pPr>
      <w:bookmarkStart w:id="7" w:name="_Toc494269873"/>
      <w:r w:rsidRPr="00D500D2">
        <w:rPr>
          <w:lang w:val="en-GB" w:eastAsia="en-GB"/>
        </w:rPr>
        <w:lastRenderedPageBreak/>
        <w:t>Draw on pupil and parent voices</w:t>
      </w:r>
      <w:bookmarkEnd w:id="7"/>
    </w:p>
    <w:p w14:paraId="10083FA3" w14:textId="77777777" w:rsidR="00D500D2" w:rsidRPr="00D500D2" w:rsidRDefault="00D500D2" w:rsidP="00D500D2">
      <w:pPr>
        <w:rPr>
          <w:lang w:val="en-GB" w:eastAsia="en-GB"/>
        </w:rPr>
      </w:pPr>
      <w:r w:rsidRPr="00D500D2">
        <w:rPr>
          <w:lang w:val="en-GB" w:eastAsia="en-GB"/>
        </w:rPr>
        <w:t xml:space="preserve">Seeking input from the school’s pupil council, holding a focus group or sending out an anonymous questionnaire can be a good way to understand pupils’ experiences and opinions. </w:t>
      </w:r>
    </w:p>
    <w:p w14:paraId="277E1334" w14:textId="77777777" w:rsidR="00D500D2" w:rsidRPr="00D500D2" w:rsidRDefault="00D500D2" w:rsidP="00D500D2">
      <w:pPr>
        <w:rPr>
          <w:lang w:val="en-GB" w:eastAsia="en-GB"/>
        </w:rPr>
      </w:pPr>
    </w:p>
    <w:p w14:paraId="2AB37434" w14:textId="77777777" w:rsidR="00D500D2" w:rsidRPr="00D500D2" w:rsidRDefault="00D500D2" w:rsidP="00D500D2">
      <w:pPr>
        <w:rPr>
          <w:lang w:val="en-GB" w:eastAsia="en-GB"/>
        </w:rPr>
      </w:pPr>
      <w:r w:rsidRPr="00D500D2">
        <w:rPr>
          <w:lang w:val="en-GB" w:eastAsia="en-GB"/>
        </w:rPr>
        <w:t>Drawing on the experiences of parents or pupils who are ready to share, especially those whose children have faced or are facing mental ill health, can also be helpful.</w:t>
      </w:r>
    </w:p>
    <w:p w14:paraId="417DBF37" w14:textId="77777777" w:rsidR="00D500D2" w:rsidRPr="00D500D2" w:rsidRDefault="00D500D2" w:rsidP="00D500D2">
      <w:pPr>
        <w:rPr>
          <w:lang w:val="en-GB" w:eastAsia="en-GB"/>
        </w:rPr>
      </w:pPr>
    </w:p>
    <w:p w14:paraId="101D7008" w14:textId="77777777" w:rsidR="00D500D2" w:rsidRPr="00D500D2" w:rsidRDefault="00D500D2" w:rsidP="00D500D2">
      <w:pPr>
        <w:rPr>
          <w:lang w:val="en-GB" w:eastAsia="en-GB"/>
        </w:rPr>
      </w:pPr>
      <w:r w:rsidRPr="00D500D2">
        <w:rPr>
          <w:lang w:val="en-GB" w:eastAsia="en-GB"/>
        </w:rPr>
        <w:t xml:space="preserve">Consider seeking input from parents and pupils both in the early stages of policy development and also later on when there is a draft policy to share that they might feedback on.  </w:t>
      </w:r>
    </w:p>
    <w:p w14:paraId="545FAE95" w14:textId="77777777" w:rsidR="00D500D2" w:rsidRPr="00D500D2" w:rsidRDefault="00D500D2" w:rsidP="00D500D2">
      <w:pPr>
        <w:rPr>
          <w:lang w:val="en-GB" w:eastAsia="en-GB"/>
        </w:rPr>
      </w:pPr>
    </w:p>
    <w:p w14:paraId="75B97580" w14:textId="77777777" w:rsidR="00D500D2" w:rsidRPr="00D500D2" w:rsidRDefault="00D500D2" w:rsidP="00410151">
      <w:pPr>
        <w:pStyle w:val="Heading2"/>
        <w:rPr>
          <w:lang w:val="en-GB" w:eastAsia="en-GB"/>
        </w:rPr>
      </w:pPr>
      <w:bookmarkStart w:id="8" w:name="_Toc494269874"/>
      <w:r w:rsidRPr="00D500D2">
        <w:rPr>
          <w:lang w:val="en-GB" w:eastAsia="en-GB"/>
        </w:rPr>
        <w:t>Outline warning signs</w:t>
      </w:r>
      <w:bookmarkEnd w:id="8"/>
      <w:r w:rsidRPr="00D500D2">
        <w:rPr>
          <w:lang w:val="en-GB" w:eastAsia="en-GB"/>
        </w:rPr>
        <w:t> </w:t>
      </w:r>
    </w:p>
    <w:p w14:paraId="66DD9480" w14:textId="77777777" w:rsidR="00D500D2" w:rsidRPr="00D500D2" w:rsidRDefault="00D500D2" w:rsidP="00D500D2">
      <w:pPr>
        <w:rPr>
          <w:lang w:val="en-GB" w:eastAsia="en-GB"/>
        </w:rPr>
      </w:pPr>
      <w:r w:rsidRPr="00D500D2">
        <w:rPr>
          <w:lang w:val="en-GB" w:eastAsia="en-GB"/>
        </w:rPr>
        <w:t xml:space="preserve">Highlighting some key warning signs within the context of the school setting can be very helpful to staff and ensure that alarm bells ring at the right time. </w:t>
      </w:r>
    </w:p>
    <w:p w14:paraId="5D96ED02" w14:textId="77777777" w:rsidR="00D500D2" w:rsidRPr="00D500D2" w:rsidRDefault="00D500D2" w:rsidP="00D500D2">
      <w:pPr>
        <w:rPr>
          <w:lang w:val="en-GB" w:eastAsia="en-GB"/>
        </w:rPr>
      </w:pPr>
    </w:p>
    <w:p w14:paraId="020F3EE5" w14:textId="77777777" w:rsidR="00D500D2" w:rsidRPr="00D500D2" w:rsidRDefault="00D500D2" w:rsidP="00410151">
      <w:pPr>
        <w:pStyle w:val="Heading2"/>
        <w:rPr>
          <w:lang w:val="en-GB" w:eastAsia="en-GB"/>
        </w:rPr>
      </w:pPr>
      <w:bookmarkStart w:id="9" w:name="_Toc494269875"/>
      <w:r w:rsidRPr="00D500D2">
        <w:rPr>
          <w:lang w:val="en-GB" w:eastAsia="en-GB"/>
        </w:rPr>
        <w:t>Make it clear what to do next</w:t>
      </w:r>
      <w:bookmarkEnd w:id="9"/>
    </w:p>
    <w:p w14:paraId="1DEC9084" w14:textId="77777777" w:rsidR="00D500D2" w:rsidRPr="00D500D2" w:rsidRDefault="00D500D2" w:rsidP="00D500D2">
      <w:pPr>
        <w:rPr>
          <w:lang w:val="en-GB" w:eastAsia="en-GB"/>
        </w:rPr>
      </w:pPr>
      <w:r w:rsidRPr="00D500D2">
        <w:rPr>
          <w:lang w:val="en-GB" w:eastAsia="en-GB"/>
        </w:rPr>
        <w:t xml:space="preserve">The policy needs to be clear on what staff should do with such concerns. All concerns, however minor, should be followed up in line with school policies and procedures.  </w:t>
      </w:r>
      <w:bookmarkStart w:id="10" w:name="_Toc494269876"/>
      <w:r w:rsidRPr="00D500D2">
        <w:rPr>
          <w:lang w:val="en-GB" w:eastAsia="en-GB"/>
        </w:rPr>
        <w:t xml:space="preserve">(Please note, the </w:t>
      </w:r>
      <w:r w:rsidRPr="00D500D2">
        <w:rPr>
          <w:b/>
          <w:lang w:val="en-GB" w:eastAsia="en-GB"/>
        </w:rPr>
        <w:t>school/college emotional wellbeing action pathway</w:t>
      </w:r>
      <w:r w:rsidRPr="00D500D2">
        <w:rPr>
          <w:lang w:val="en-GB" w:eastAsia="en-GB"/>
        </w:rPr>
        <w:t xml:space="preserve"> is shown in the template policy below and may be helpful for this section).</w:t>
      </w:r>
    </w:p>
    <w:p w14:paraId="1770C9B6" w14:textId="77777777" w:rsidR="00D500D2" w:rsidRPr="00D500D2" w:rsidRDefault="00D500D2" w:rsidP="00D500D2">
      <w:pPr>
        <w:rPr>
          <w:lang w:val="en-GB" w:eastAsia="en-GB"/>
        </w:rPr>
      </w:pPr>
    </w:p>
    <w:p w14:paraId="5CF7069C" w14:textId="77777777" w:rsidR="00D500D2" w:rsidRPr="00D500D2" w:rsidRDefault="00D500D2" w:rsidP="00410151">
      <w:pPr>
        <w:pStyle w:val="Heading2"/>
        <w:rPr>
          <w:lang w:val="en-GB" w:eastAsia="en-GB"/>
        </w:rPr>
      </w:pPr>
      <w:r w:rsidRPr="00D500D2">
        <w:rPr>
          <w:lang w:val="en-GB" w:eastAsia="en-GB"/>
        </w:rPr>
        <w:t>Name key members of staff</w:t>
      </w:r>
      <w:bookmarkEnd w:id="10"/>
    </w:p>
    <w:p w14:paraId="0BC5710E" w14:textId="77777777" w:rsidR="00D500D2" w:rsidRPr="00D500D2" w:rsidRDefault="00D500D2" w:rsidP="00D500D2">
      <w:pPr>
        <w:rPr>
          <w:lang w:val="en-GB" w:eastAsia="en-GB"/>
        </w:rPr>
      </w:pPr>
      <w:r w:rsidRPr="00D500D2">
        <w:rPr>
          <w:lang w:val="en-GB" w:eastAsia="en-GB"/>
        </w:rPr>
        <w:t xml:space="preserve">All parties need to know exactly who is responsible for what and how they should communicate concerns or queries with key members of staff.  </w:t>
      </w:r>
    </w:p>
    <w:p w14:paraId="308EEC85" w14:textId="77777777" w:rsidR="00D500D2" w:rsidRPr="00D500D2" w:rsidRDefault="00D500D2" w:rsidP="00D500D2">
      <w:pPr>
        <w:rPr>
          <w:lang w:val="en-GB" w:eastAsia="en-GB"/>
        </w:rPr>
      </w:pPr>
      <w:r w:rsidRPr="00D500D2">
        <w:rPr>
          <w:u w:val="single"/>
          <w:lang w:val="en-GB" w:eastAsia="en-GB"/>
        </w:rPr>
        <w:t>As a minimum</w:t>
      </w:r>
      <w:r w:rsidRPr="00D500D2">
        <w:rPr>
          <w:lang w:val="en-GB" w:eastAsia="en-GB"/>
        </w:rPr>
        <w:t>, names need to be provided for the school’s/college’s:</w:t>
      </w:r>
    </w:p>
    <w:p w14:paraId="76147A43" w14:textId="77777777" w:rsidR="00D500D2" w:rsidRPr="00D500D2" w:rsidRDefault="00D500D2" w:rsidP="00D500D2">
      <w:pPr>
        <w:rPr>
          <w:lang w:val="en-GB" w:eastAsia="en-GB"/>
        </w:rPr>
      </w:pPr>
    </w:p>
    <w:p w14:paraId="0AA35547" w14:textId="77777777" w:rsidR="00D500D2" w:rsidRPr="00D500D2" w:rsidRDefault="00D500D2" w:rsidP="00D500D2">
      <w:pPr>
        <w:numPr>
          <w:ilvl w:val="0"/>
          <w:numId w:val="3"/>
        </w:numPr>
        <w:rPr>
          <w:lang w:val="en-GB" w:eastAsia="en-GB"/>
        </w:rPr>
      </w:pPr>
      <w:r w:rsidRPr="00D500D2">
        <w:rPr>
          <w:lang w:val="en-GB" w:eastAsia="en-GB"/>
        </w:rPr>
        <w:t>Designated child protection / safeguarding officer</w:t>
      </w:r>
    </w:p>
    <w:p w14:paraId="370B3EDD" w14:textId="77777777" w:rsidR="00D500D2" w:rsidRPr="00D500D2" w:rsidRDefault="00D500D2" w:rsidP="00D500D2">
      <w:pPr>
        <w:numPr>
          <w:ilvl w:val="0"/>
          <w:numId w:val="3"/>
        </w:numPr>
        <w:rPr>
          <w:lang w:val="en-GB" w:eastAsia="en-GB"/>
        </w:rPr>
      </w:pPr>
      <w:r w:rsidRPr="00D500D2">
        <w:rPr>
          <w:lang w:val="en-GB" w:eastAsia="en-GB"/>
        </w:rPr>
        <w:t>Staff Emotional Wellbeing Lead</w:t>
      </w:r>
    </w:p>
    <w:p w14:paraId="4577755C" w14:textId="77777777" w:rsidR="00D500D2" w:rsidRPr="00D500D2" w:rsidRDefault="00D500D2" w:rsidP="00D500D2">
      <w:pPr>
        <w:numPr>
          <w:ilvl w:val="0"/>
          <w:numId w:val="3"/>
        </w:numPr>
        <w:rPr>
          <w:lang w:val="en-GB" w:eastAsia="en-GB"/>
        </w:rPr>
      </w:pPr>
      <w:r w:rsidRPr="00D500D2">
        <w:rPr>
          <w:lang w:val="en-GB" w:eastAsia="en-GB"/>
        </w:rPr>
        <w:t>Lead first aider</w:t>
      </w:r>
    </w:p>
    <w:p w14:paraId="12DE126E" w14:textId="77777777" w:rsidR="00D500D2" w:rsidRPr="00D500D2" w:rsidRDefault="00D500D2" w:rsidP="00D500D2">
      <w:pPr>
        <w:numPr>
          <w:ilvl w:val="0"/>
          <w:numId w:val="3"/>
        </w:numPr>
        <w:rPr>
          <w:lang w:val="en-GB" w:eastAsia="en-GB"/>
        </w:rPr>
      </w:pPr>
      <w:r w:rsidRPr="00D500D2">
        <w:rPr>
          <w:lang w:val="en-GB" w:eastAsia="en-GB"/>
        </w:rPr>
        <w:t>Pastoral lead</w:t>
      </w:r>
    </w:p>
    <w:p w14:paraId="6C75CECA" w14:textId="77777777" w:rsidR="00D500D2" w:rsidRPr="00D500D2" w:rsidRDefault="00D500D2" w:rsidP="00D500D2">
      <w:pPr>
        <w:numPr>
          <w:ilvl w:val="0"/>
          <w:numId w:val="3"/>
        </w:numPr>
        <w:rPr>
          <w:lang w:val="en-GB" w:eastAsia="en-GB"/>
        </w:rPr>
      </w:pPr>
      <w:r w:rsidRPr="00D500D2">
        <w:rPr>
          <w:lang w:val="en-GB" w:eastAsia="en-GB"/>
        </w:rPr>
        <w:t xml:space="preserve">CPD lead in case people need training </w:t>
      </w:r>
    </w:p>
    <w:p w14:paraId="7E8B0A7F" w14:textId="77777777" w:rsidR="00D500D2" w:rsidRPr="00D500D2" w:rsidRDefault="00D500D2" w:rsidP="00D500D2">
      <w:pPr>
        <w:ind w:left="720"/>
        <w:rPr>
          <w:lang w:val="en-GB" w:eastAsia="en-GB"/>
        </w:rPr>
      </w:pPr>
    </w:p>
    <w:p w14:paraId="371EB8BA" w14:textId="77777777" w:rsidR="00D500D2" w:rsidRPr="00D500D2" w:rsidRDefault="00D500D2" w:rsidP="00D500D2">
      <w:pPr>
        <w:rPr>
          <w:lang w:val="en-GB" w:eastAsia="en-GB"/>
        </w:rPr>
      </w:pPr>
      <w:r w:rsidRPr="00D500D2">
        <w:rPr>
          <w:lang w:val="en-GB" w:eastAsia="en-GB"/>
        </w:rPr>
        <w:t xml:space="preserve">It is important to keep the policy up-to-date with any staff changes and to clearly communicate these changes to all staff.  </w:t>
      </w:r>
    </w:p>
    <w:p w14:paraId="30A18486" w14:textId="77777777" w:rsidR="00D500D2" w:rsidRPr="00D500D2" w:rsidRDefault="00D500D2" w:rsidP="00D500D2">
      <w:pPr>
        <w:rPr>
          <w:lang w:val="en-GB" w:eastAsia="en-GB"/>
        </w:rPr>
      </w:pPr>
    </w:p>
    <w:p w14:paraId="3F65D110" w14:textId="77777777" w:rsidR="00D500D2" w:rsidRPr="00D500D2" w:rsidRDefault="00D500D2" w:rsidP="00410151">
      <w:pPr>
        <w:pStyle w:val="Heading2"/>
        <w:rPr>
          <w:lang w:val="en-GB" w:eastAsia="en-GB"/>
        </w:rPr>
      </w:pPr>
      <w:bookmarkStart w:id="11" w:name="_Toc494269877"/>
      <w:r w:rsidRPr="00D500D2">
        <w:rPr>
          <w:lang w:val="en-GB" w:eastAsia="en-GB"/>
        </w:rPr>
        <w:lastRenderedPageBreak/>
        <w:t>Have a plan for disseminating your policy</w:t>
      </w:r>
      <w:bookmarkEnd w:id="11"/>
    </w:p>
    <w:p w14:paraId="4012181F" w14:textId="77777777" w:rsidR="00D500D2" w:rsidRPr="00D500D2" w:rsidRDefault="00D500D2" w:rsidP="00D500D2">
      <w:pPr>
        <w:rPr>
          <w:lang w:val="en-GB" w:eastAsia="en-GB"/>
        </w:rPr>
      </w:pPr>
      <w:r w:rsidRPr="00D500D2">
        <w:rPr>
          <w:lang w:val="en-GB" w:eastAsia="en-GB"/>
        </w:rPr>
        <w:t xml:space="preserve">It is important to share the policy with colleagues, governors, pupils and parents. </w:t>
      </w:r>
    </w:p>
    <w:p w14:paraId="113437C7" w14:textId="77777777" w:rsidR="00D500D2" w:rsidRPr="00D500D2" w:rsidRDefault="00D500D2" w:rsidP="00D500D2">
      <w:pPr>
        <w:rPr>
          <w:lang w:val="en-GB" w:eastAsia="en-GB"/>
        </w:rPr>
      </w:pPr>
    </w:p>
    <w:p w14:paraId="1B4C90F5" w14:textId="77777777" w:rsidR="00D500D2" w:rsidRPr="00D500D2" w:rsidRDefault="00D500D2" w:rsidP="00D500D2">
      <w:pPr>
        <w:rPr>
          <w:lang w:val="en-GB" w:eastAsia="en-GB"/>
        </w:rPr>
      </w:pPr>
      <w:r w:rsidRPr="00D500D2">
        <w:rPr>
          <w:lang w:val="en-GB" w:eastAsia="en-GB"/>
        </w:rPr>
        <w:t>Some ideas might include:</w:t>
      </w:r>
    </w:p>
    <w:p w14:paraId="6361BB4D" w14:textId="77777777" w:rsidR="00D500D2" w:rsidRPr="00D500D2" w:rsidRDefault="00D500D2" w:rsidP="00D500D2">
      <w:pPr>
        <w:rPr>
          <w:lang w:val="en-GB" w:eastAsia="en-GB"/>
        </w:rPr>
      </w:pPr>
    </w:p>
    <w:p w14:paraId="375B70EF" w14:textId="77777777" w:rsidR="00D500D2" w:rsidRPr="00D500D2" w:rsidRDefault="00D500D2" w:rsidP="00D500D2">
      <w:pPr>
        <w:numPr>
          <w:ilvl w:val="0"/>
          <w:numId w:val="4"/>
        </w:numPr>
        <w:rPr>
          <w:lang w:val="en-GB" w:eastAsia="en-GB"/>
        </w:rPr>
      </w:pPr>
      <w:r w:rsidRPr="00D500D2">
        <w:rPr>
          <w:lang w:val="en-GB" w:eastAsia="en-GB"/>
        </w:rPr>
        <w:t>Adding the policy as an agenda item for discussion at the next governing board meeting</w:t>
      </w:r>
    </w:p>
    <w:p w14:paraId="4A08533F" w14:textId="77777777" w:rsidR="00D500D2" w:rsidRPr="00D500D2" w:rsidRDefault="00D500D2" w:rsidP="00D500D2">
      <w:pPr>
        <w:numPr>
          <w:ilvl w:val="0"/>
          <w:numId w:val="4"/>
        </w:numPr>
        <w:rPr>
          <w:lang w:val="en-GB" w:eastAsia="en-GB"/>
        </w:rPr>
      </w:pPr>
      <w:r w:rsidRPr="00D500D2">
        <w:rPr>
          <w:lang w:val="en-GB" w:eastAsia="en-GB"/>
        </w:rPr>
        <w:t>Introducing the policy as part of a twilight session</w:t>
      </w:r>
    </w:p>
    <w:p w14:paraId="3C6E6A3C" w14:textId="77777777" w:rsidR="00D500D2" w:rsidRPr="00D500D2" w:rsidRDefault="00D500D2" w:rsidP="00D500D2">
      <w:pPr>
        <w:numPr>
          <w:ilvl w:val="0"/>
          <w:numId w:val="4"/>
        </w:numPr>
        <w:rPr>
          <w:lang w:val="en-GB" w:eastAsia="en-GB"/>
        </w:rPr>
      </w:pPr>
      <w:r w:rsidRPr="00D500D2">
        <w:rPr>
          <w:lang w:val="en-GB" w:eastAsia="en-GB"/>
        </w:rPr>
        <w:t>Printing off copies of the policy for staff to browse in the staff room</w:t>
      </w:r>
    </w:p>
    <w:p w14:paraId="72EE4B2C" w14:textId="77777777" w:rsidR="00D500D2" w:rsidRPr="00D500D2" w:rsidRDefault="00D500D2" w:rsidP="00D500D2">
      <w:pPr>
        <w:numPr>
          <w:ilvl w:val="0"/>
          <w:numId w:val="4"/>
        </w:numPr>
        <w:rPr>
          <w:lang w:val="en-GB" w:eastAsia="en-GB"/>
        </w:rPr>
      </w:pPr>
      <w:r w:rsidRPr="00D500D2">
        <w:rPr>
          <w:lang w:val="en-GB" w:eastAsia="en-GB"/>
        </w:rPr>
        <w:t>Emailing a copy or direct link to the policy to all staff</w:t>
      </w:r>
    </w:p>
    <w:p w14:paraId="3AC6CCD9" w14:textId="77777777" w:rsidR="00D500D2" w:rsidRPr="00D500D2" w:rsidRDefault="00D500D2" w:rsidP="00D500D2">
      <w:pPr>
        <w:numPr>
          <w:ilvl w:val="0"/>
          <w:numId w:val="4"/>
        </w:numPr>
        <w:rPr>
          <w:lang w:val="en-GB" w:eastAsia="en-GB"/>
        </w:rPr>
      </w:pPr>
      <w:r w:rsidRPr="00D500D2">
        <w:rPr>
          <w:lang w:val="en-GB" w:eastAsia="en-GB"/>
        </w:rPr>
        <w:t>Sharing salient points from the policy with pupils via PSHE or tutor periods</w:t>
      </w:r>
    </w:p>
    <w:p w14:paraId="77AD7007" w14:textId="77777777" w:rsidR="00D500D2" w:rsidRPr="00D500D2" w:rsidRDefault="00D500D2" w:rsidP="00D500D2">
      <w:pPr>
        <w:numPr>
          <w:ilvl w:val="0"/>
          <w:numId w:val="4"/>
        </w:numPr>
        <w:rPr>
          <w:lang w:val="en-GB" w:eastAsia="en-GB"/>
        </w:rPr>
      </w:pPr>
      <w:r w:rsidRPr="00D500D2">
        <w:rPr>
          <w:lang w:val="en-GB" w:eastAsia="en-GB"/>
        </w:rPr>
        <w:t>Putting the policy on your public facing school website</w:t>
      </w:r>
    </w:p>
    <w:p w14:paraId="53AFBC85" w14:textId="77777777" w:rsidR="00D500D2" w:rsidRPr="00D500D2" w:rsidRDefault="00D500D2" w:rsidP="00D500D2">
      <w:pPr>
        <w:numPr>
          <w:ilvl w:val="0"/>
          <w:numId w:val="4"/>
        </w:numPr>
        <w:rPr>
          <w:lang w:val="en-GB" w:eastAsia="en-GB"/>
        </w:rPr>
      </w:pPr>
      <w:r w:rsidRPr="00D500D2">
        <w:rPr>
          <w:lang w:val="en-GB" w:eastAsia="en-GB"/>
        </w:rPr>
        <w:t>Highlighting the new policy as a news item or blog post on your website</w:t>
      </w:r>
    </w:p>
    <w:p w14:paraId="17E01D73" w14:textId="77777777" w:rsidR="00D500D2" w:rsidRPr="00D500D2" w:rsidRDefault="00D500D2" w:rsidP="00D500D2">
      <w:pPr>
        <w:numPr>
          <w:ilvl w:val="0"/>
          <w:numId w:val="4"/>
        </w:numPr>
        <w:rPr>
          <w:lang w:val="en-GB" w:eastAsia="en-GB"/>
        </w:rPr>
      </w:pPr>
      <w:r w:rsidRPr="00D500D2">
        <w:rPr>
          <w:lang w:val="en-GB" w:eastAsia="en-GB"/>
        </w:rPr>
        <w:t>Sharing your new policy in a newsletter with parents</w:t>
      </w:r>
    </w:p>
    <w:p w14:paraId="0BD6842C" w14:textId="77777777" w:rsidR="00D500D2" w:rsidRPr="00D500D2" w:rsidRDefault="00D500D2" w:rsidP="00D500D2">
      <w:pPr>
        <w:numPr>
          <w:ilvl w:val="0"/>
          <w:numId w:val="4"/>
        </w:numPr>
        <w:rPr>
          <w:lang w:val="en-GB" w:eastAsia="en-GB"/>
        </w:rPr>
      </w:pPr>
      <w:r w:rsidRPr="00D500D2">
        <w:rPr>
          <w:lang w:val="en-GB" w:eastAsia="en-GB"/>
        </w:rPr>
        <w:t>Including information about the policy as part of all new staff induction</w:t>
      </w:r>
    </w:p>
    <w:p w14:paraId="3F9932B9" w14:textId="77777777" w:rsidR="00D500D2" w:rsidRPr="00D500D2" w:rsidRDefault="00D500D2" w:rsidP="00D500D2">
      <w:pPr>
        <w:rPr>
          <w:lang w:val="en-GB" w:eastAsia="en-GB"/>
        </w:rPr>
      </w:pPr>
    </w:p>
    <w:p w14:paraId="733BB986" w14:textId="77777777" w:rsidR="00D500D2" w:rsidRPr="00D500D2" w:rsidRDefault="00D500D2" w:rsidP="00D500D2">
      <w:pPr>
        <w:rPr>
          <w:lang w:val="en-GB" w:eastAsia="en-GB"/>
        </w:rPr>
      </w:pPr>
      <w:r w:rsidRPr="00D500D2">
        <w:rPr>
          <w:lang w:val="en-GB" w:eastAsia="en-GB"/>
        </w:rPr>
        <w:t xml:space="preserve">Good communication of the policy will bring the additional benefit of bringing the topic of mental health to the fore and getting pupils, staff and parents talking about it.  </w:t>
      </w:r>
    </w:p>
    <w:p w14:paraId="55492D1C" w14:textId="77777777" w:rsidR="00D500D2" w:rsidRPr="00D500D2" w:rsidRDefault="00D500D2" w:rsidP="00D500D2">
      <w:pPr>
        <w:rPr>
          <w:lang w:val="en-GB" w:eastAsia="en-GB"/>
        </w:rPr>
      </w:pPr>
    </w:p>
    <w:p w14:paraId="73546682" w14:textId="77777777" w:rsidR="00D500D2" w:rsidRPr="00D500D2" w:rsidRDefault="00D500D2" w:rsidP="00410151">
      <w:pPr>
        <w:pStyle w:val="Heading2"/>
        <w:rPr>
          <w:lang w:val="en-GB" w:eastAsia="en-GB"/>
        </w:rPr>
      </w:pPr>
      <w:bookmarkStart w:id="12" w:name="_Toc494269879"/>
      <w:r w:rsidRPr="00D500D2">
        <w:rPr>
          <w:lang w:val="en-GB" w:eastAsia="en-GB"/>
        </w:rPr>
        <w:t>Signpost support</w:t>
      </w:r>
      <w:bookmarkEnd w:id="12"/>
      <w:r w:rsidRPr="00D500D2">
        <w:rPr>
          <w:lang w:val="en-GB" w:eastAsia="en-GB"/>
        </w:rPr>
        <w:t> </w:t>
      </w:r>
    </w:p>
    <w:p w14:paraId="07ED732E" w14:textId="77777777" w:rsidR="00D500D2" w:rsidRPr="00D500D2" w:rsidRDefault="00D500D2" w:rsidP="00D500D2">
      <w:pPr>
        <w:rPr>
          <w:lang w:val="en-GB" w:eastAsia="en-GB"/>
        </w:rPr>
      </w:pPr>
      <w:r w:rsidRPr="00D500D2">
        <w:rPr>
          <w:lang w:val="en-GB" w:eastAsia="en-GB"/>
        </w:rPr>
        <w:t>The school’s policy on promoting mental health is a key place to signpost relevant sources of support available via the school.</w:t>
      </w:r>
    </w:p>
    <w:p w14:paraId="3B685931" w14:textId="77777777" w:rsidR="00D500D2" w:rsidRPr="00D500D2" w:rsidRDefault="00D500D2" w:rsidP="00D500D2">
      <w:pPr>
        <w:rPr>
          <w:lang w:val="en-GB" w:eastAsia="en-GB"/>
        </w:rPr>
      </w:pPr>
    </w:p>
    <w:p w14:paraId="2D329075" w14:textId="77777777" w:rsidR="00D500D2" w:rsidRPr="00D500D2" w:rsidRDefault="00D500D2" w:rsidP="00410151">
      <w:pPr>
        <w:pStyle w:val="Heading2"/>
        <w:rPr>
          <w:lang w:val="en-GB" w:eastAsia="en-GB"/>
        </w:rPr>
      </w:pPr>
      <w:bookmarkStart w:id="13" w:name="_Toc494269880"/>
      <w:r w:rsidRPr="00D500D2">
        <w:rPr>
          <w:lang w:val="en-GB" w:eastAsia="en-GB"/>
        </w:rPr>
        <w:t>Give clear guidance about confidentiality</w:t>
      </w:r>
      <w:bookmarkEnd w:id="13"/>
    </w:p>
    <w:p w14:paraId="07DCA250" w14:textId="77777777" w:rsidR="00D500D2" w:rsidRPr="00D500D2" w:rsidRDefault="00D500D2" w:rsidP="00D500D2">
      <w:pPr>
        <w:rPr>
          <w:lang w:val="en-GB" w:eastAsia="en-GB"/>
        </w:rPr>
      </w:pPr>
      <w:r w:rsidRPr="00D500D2">
        <w:rPr>
          <w:lang w:val="en-GB" w:eastAsia="en-GB"/>
        </w:rPr>
        <w:t>It’s important that the policy is clear on disclosures – when they should and should not be kept confidential. Schools/colleges will have different guidelines on this.</w:t>
      </w:r>
    </w:p>
    <w:p w14:paraId="364B8751" w14:textId="77777777" w:rsidR="00D500D2" w:rsidRPr="00D500D2" w:rsidRDefault="00D500D2" w:rsidP="00410151">
      <w:pPr>
        <w:pStyle w:val="Heading2"/>
        <w:rPr>
          <w:lang w:val="en-GB" w:eastAsia="en-GB"/>
        </w:rPr>
      </w:pPr>
    </w:p>
    <w:p w14:paraId="0A93075F" w14:textId="77777777" w:rsidR="00D500D2" w:rsidRPr="00D500D2" w:rsidRDefault="00D500D2" w:rsidP="00410151">
      <w:pPr>
        <w:pStyle w:val="Heading2"/>
        <w:rPr>
          <w:lang w:val="en-GB" w:eastAsia="en-GB"/>
        </w:rPr>
      </w:pPr>
      <w:bookmarkStart w:id="14" w:name="_Toc494269881"/>
      <w:r w:rsidRPr="00D500D2">
        <w:rPr>
          <w:lang w:val="en-GB" w:eastAsia="en-GB"/>
        </w:rPr>
        <w:t>Review and update your policy regularly</w:t>
      </w:r>
      <w:bookmarkEnd w:id="14"/>
    </w:p>
    <w:p w14:paraId="458E6BED" w14:textId="77777777" w:rsidR="00D500D2" w:rsidRPr="00D500D2" w:rsidRDefault="00D500D2" w:rsidP="00D500D2">
      <w:pPr>
        <w:rPr>
          <w:lang w:val="en-GB" w:eastAsia="en-GB"/>
        </w:rPr>
      </w:pPr>
      <w:r w:rsidRPr="00D500D2">
        <w:rPr>
          <w:lang w:val="en-GB" w:eastAsia="en-GB"/>
        </w:rPr>
        <w:t xml:space="preserve">Remember to build in a date to review and update the policy and procedures. It is recommended that this is carried out yearly. Ideally, it will be an evolving document which reflects the developing best practice in the school/college as it develops, as part of the whole school/college approach.  The policy should always be instantly updated when named people change. </w:t>
      </w:r>
    </w:p>
    <w:p w14:paraId="03CF4795" w14:textId="77777777" w:rsidR="00D500D2" w:rsidRPr="00D500D2" w:rsidRDefault="00D500D2" w:rsidP="00D500D2">
      <w:pPr>
        <w:rPr>
          <w:lang w:val="en-GB" w:eastAsia="en-GB"/>
        </w:rPr>
      </w:pPr>
    </w:p>
    <w:p w14:paraId="41F9C27F" w14:textId="77777777" w:rsidR="00D500D2" w:rsidRPr="00D500D2" w:rsidRDefault="00D500D2" w:rsidP="00410151">
      <w:pPr>
        <w:pStyle w:val="Heading2"/>
        <w:rPr>
          <w:lang w:val="en-GB" w:eastAsia="en-GB"/>
        </w:rPr>
      </w:pPr>
      <w:bookmarkStart w:id="15" w:name="_Toc494269883"/>
      <w:r w:rsidRPr="00D500D2">
        <w:rPr>
          <w:lang w:val="en-GB" w:eastAsia="en-GB"/>
        </w:rPr>
        <w:lastRenderedPageBreak/>
        <w:t>Share best practice with other schools</w:t>
      </w:r>
      <w:bookmarkEnd w:id="15"/>
    </w:p>
    <w:p w14:paraId="25A751CA" w14:textId="77777777" w:rsidR="00D500D2" w:rsidRPr="00D500D2" w:rsidRDefault="00D500D2" w:rsidP="00D500D2">
      <w:pPr>
        <w:rPr>
          <w:lang w:val="en-GB" w:eastAsia="en-GB"/>
        </w:rPr>
      </w:pPr>
      <w:r w:rsidRPr="00D500D2">
        <w:rPr>
          <w:lang w:val="en-GB" w:eastAsia="en-GB"/>
        </w:rPr>
        <w:t xml:space="preserve">Working with colleagues in similar schools/colleges or within clusters can be helpful to share ideas and experiences. </w:t>
      </w:r>
    </w:p>
    <w:p w14:paraId="71C20EA7" w14:textId="3435EE16" w:rsidR="00D500D2" w:rsidRPr="00D500D2" w:rsidRDefault="00354662" w:rsidP="00D500D2">
      <w:pPr>
        <w:rPr>
          <w:lang w:val="en-GB" w:eastAsia="en-GB"/>
        </w:rPr>
      </w:pPr>
      <w:bookmarkStart w:id="16" w:name="_Toc496791857"/>
      <w:bookmarkStart w:id="17" w:name="_Toc494269884"/>
      <w:r>
        <w:rPr>
          <w:noProof/>
          <w:lang w:val="en-GB" w:eastAsia="en-GB"/>
        </w:rPr>
        <mc:AlternateContent>
          <mc:Choice Requires="wps">
            <w:drawing>
              <wp:anchor distT="0" distB="0" distL="114300" distR="114300" simplePos="0" relativeHeight="251659264" behindDoc="0" locked="0" layoutInCell="1" allowOverlap="1" wp14:anchorId="13FB952B" wp14:editId="302A8901">
                <wp:simplePos x="0" y="0"/>
                <wp:positionH relativeFrom="column">
                  <wp:posOffset>-10795</wp:posOffset>
                </wp:positionH>
                <wp:positionV relativeFrom="paragraph">
                  <wp:posOffset>274320</wp:posOffset>
                </wp:positionV>
                <wp:extent cx="5473700" cy="0"/>
                <wp:effectExtent l="0" t="0" r="12700" b="12700"/>
                <wp:wrapNone/>
                <wp:docPr id="17" name="Straight Connector 17"/>
                <wp:cNvGraphicFramePr/>
                <a:graphic xmlns:a="http://schemas.openxmlformats.org/drawingml/2006/main">
                  <a:graphicData uri="http://schemas.microsoft.com/office/word/2010/wordprocessingShape">
                    <wps:wsp>
                      <wps:cNvCnPr/>
                      <wps:spPr>
                        <a:xfrm>
                          <a:off x="0" y="0"/>
                          <a:ext cx="5473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C7399" id="Straight Connector 1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5pt,21.6pt" to="430.15pt,2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" strokecolor="#4579b8 [3044]"/>
            </w:pict>
          </mc:Fallback>
        </mc:AlternateContent>
      </w:r>
    </w:p>
    <w:p w14:paraId="3CB9015F" w14:textId="77777777" w:rsidR="00D500D2" w:rsidRPr="00D500D2" w:rsidRDefault="00D500D2" w:rsidP="00D500D2">
      <w:pPr>
        <w:rPr>
          <w:lang w:val="en-GB" w:eastAsia="en-GB"/>
        </w:rPr>
      </w:pPr>
    </w:p>
    <w:p w14:paraId="5424467B" w14:textId="04CB3302" w:rsidR="00D500D2" w:rsidRPr="00D500D2" w:rsidRDefault="00354662" w:rsidP="00D500D2">
      <w:pPr>
        <w:rPr>
          <w:color w:val="FF0000"/>
          <w:lang w:val="en-GB" w:eastAsia="en-GB"/>
        </w:rPr>
      </w:pPr>
      <w:r w:rsidRPr="00354662">
        <w:rPr>
          <w:color w:val="FF0000"/>
          <w:lang w:val="en-GB" w:eastAsia="en-GB"/>
        </w:rPr>
        <w:t>START OF EXAMPLE POLICY</w:t>
      </w:r>
    </w:p>
    <w:p w14:paraId="4545EC19" w14:textId="77777777" w:rsidR="00410151" w:rsidRDefault="00410151" w:rsidP="00D500D2">
      <w:pPr>
        <w:rPr>
          <w:b/>
          <w:lang w:val="en-GB" w:eastAsia="en-GB"/>
        </w:rPr>
      </w:pPr>
    </w:p>
    <w:p w14:paraId="0EB0AD4F" w14:textId="6CAD092D" w:rsidR="00D500D2" w:rsidRPr="00D500D2" w:rsidRDefault="00D500D2" w:rsidP="00410151">
      <w:pPr>
        <w:pStyle w:val="Heading1"/>
        <w:rPr>
          <w:lang w:val="en-GB" w:eastAsia="en-GB"/>
        </w:rPr>
      </w:pPr>
      <w:r w:rsidRPr="00D500D2">
        <w:rPr>
          <w:lang w:val="en-GB" w:eastAsia="en-GB"/>
        </w:rPr>
        <w:t>Mental Health and Wellbeing Policy example</w:t>
      </w:r>
      <w:bookmarkEnd w:id="16"/>
    </w:p>
    <w:p w14:paraId="2AF57443" w14:textId="77777777" w:rsidR="00D500D2" w:rsidRPr="00D500D2" w:rsidRDefault="00D500D2" w:rsidP="00D500D2">
      <w:pPr>
        <w:rPr>
          <w:lang w:val="en-GB" w:eastAsia="en-GB"/>
        </w:rPr>
      </w:pPr>
    </w:p>
    <w:p w14:paraId="28076856" w14:textId="6DBDE625" w:rsidR="00D500D2" w:rsidRPr="00D500D2" w:rsidRDefault="00D500D2" w:rsidP="00410151">
      <w:pPr>
        <w:pStyle w:val="Heading2"/>
        <w:rPr>
          <w:lang w:val="en-GB" w:eastAsia="en-GB"/>
        </w:rPr>
      </w:pPr>
      <w:bookmarkStart w:id="18" w:name="_Toc496791858"/>
      <w:r w:rsidRPr="00D500D2">
        <w:rPr>
          <w:lang w:val="en-GB" w:eastAsia="en-GB"/>
        </w:rPr>
        <w:t>Promoting positive mental health and wellbeing in XXXX school</w:t>
      </w:r>
      <w:bookmarkEnd w:id="18"/>
      <w:r w:rsidRPr="00D500D2">
        <w:rPr>
          <w:lang w:val="en-GB" w:eastAsia="en-GB"/>
        </w:rPr>
        <w:t xml:space="preserve">/college policy </w:t>
      </w:r>
    </w:p>
    <w:p w14:paraId="237DB964" w14:textId="77777777" w:rsidR="00410151" w:rsidRDefault="00410151" w:rsidP="00D500D2">
      <w:pPr>
        <w:rPr>
          <w:lang w:val="en-GB" w:eastAsia="en-GB"/>
        </w:rPr>
      </w:pPr>
    </w:p>
    <w:p w14:paraId="3F3A6ADB" w14:textId="2932F8C0" w:rsidR="00D500D2" w:rsidRPr="00D500D2" w:rsidRDefault="00D500D2" w:rsidP="00D500D2">
      <w:pPr>
        <w:rPr>
          <w:lang w:val="en-GB" w:eastAsia="en-GB"/>
        </w:rPr>
      </w:pPr>
      <w:r w:rsidRPr="00D500D2">
        <w:rPr>
          <w:lang w:val="en-GB" w:eastAsia="en-GB"/>
        </w:rPr>
        <w:t xml:space="preserve">Date of document: </w:t>
      </w:r>
      <w:r w:rsidRPr="00D500D2">
        <w:rPr>
          <w:lang w:val="en-GB" w:eastAsia="en-GB"/>
        </w:rPr>
        <w:tab/>
        <w:t>xxx 2019</w:t>
      </w:r>
    </w:p>
    <w:p w14:paraId="3F223591" w14:textId="77777777" w:rsidR="00D500D2" w:rsidRPr="00D500D2" w:rsidRDefault="00D500D2" w:rsidP="00D500D2">
      <w:pPr>
        <w:rPr>
          <w:lang w:val="en-GB" w:eastAsia="en-GB"/>
        </w:rPr>
      </w:pPr>
      <w:r w:rsidRPr="00D500D2">
        <w:rPr>
          <w:lang w:val="en-GB" w:eastAsia="en-GB"/>
        </w:rPr>
        <w:t xml:space="preserve">Date for review:  </w:t>
      </w:r>
      <w:r w:rsidRPr="00D500D2">
        <w:rPr>
          <w:lang w:val="en-GB" w:eastAsia="en-GB"/>
        </w:rPr>
        <w:tab/>
        <w:t>xxx</w:t>
      </w:r>
    </w:p>
    <w:p w14:paraId="1E6DC5A2" w14:textId="77777777" w:rsidR="00D500D2" w:rsidRPr="00D500D2" w:rsidRDefault="00D500D2" w:rsidP="00D500D2">
      <w:pPr>
        <w:rPr>
          <w:lang w:val="en-GB" w:eastAsia="en-GB"/>
        </w:rPr>
      </w:pPr>
      <w:r w:rsidRPr="00D500D2">
        <w:rPr>
          <w:lang w:val="en-GB" w:eastAsia="en-GB"/>
        </w:rPr>
        <w:t>Lead reviewer:</w:t>
      </w:r>
      <w:r w:rsidRPr="00D500D2">
        <w:rPr>
          <w:lang w:val="en-GB" w:eastAsia="en-GB"/>
        </w:rPr>
        <w:tab/>
        <w:t>xxx</w:t>
      </w:r>
    </w:p>
    <w:p w14:paraId="7443960A" w14:textId="77777777" w:rsidR="00D500D2" w:rsidRPr="00D500D2" w:rsidRDefault="00D500D2" w:rsidP="00D500D2">
      <w:pPr>
        <w:rPr>
          <w:lang w:val="en-GB" w:eastAsia="en-GB"/>
        </w:rPr>
      </w:pPr>
      <w:r w:rsidRPr="00D500D2">
        <w:rPr>
          <w:lang w:val="en-GB" w:eastAsia="en-GB"/>
        </w:rPr>
        <w:t>Approval by:</w:t>
      </w:r>
      <w:r w:rsidRPr="00D500D2">
        <w:rPr>
          <w:lang w:val="en-GB" w:eastAsia="en-GB"/>
        </w:rPr>
        <w:tab/>
        <w:t>xxx Governing body</w:t>
      </w:r>
      <w:r w:rsidRPr="00D500D2">
        <w:rPr>
          <w:lang w:val="en-GB" w:eastAsia="en-GB"/>
        </w:rPr>
        <w:br/>
      </w:r>
    </w:p>
    <w:p w14:paraId="5FDFF4B1" w14:textId="77777777" w:rsidR="00D500D2" w:rsidRPr="00D500D2" w:rsidRDefault="00D500D2" w:rsidP="00D500D2">
      <w:pPr>
        <w:rPr>
          <w:lang w:val="en-GB" w:eastAsia="en-GB"/>
        </w:rPr>
      </w:pPr>
    </w:p>
    <w:p w14:paraId="2DBB1C45" w14:textId="77777777" w:rsidR="00D500D2" w:rsidRPr="00D500D2" w:rsidRDefault="00D500D2" w:rsidP="00410151">
      <w:pPr>
        <w:pStyle w:val="Heading2"/>
        <w:rPr>
          <w:lang w:val="en-GB" w:eastAsia="en-GB"/>
        </w:rPr>
      </w:pPr>
      <w:r w:rsidRPr="00D500D2">
        <w:rPr>
          <w:lang w:val="en-GB" w:eastAsia="en-GB"/>
        </w:rPr>
        <w:t>School/College Name</w:t>
      </w:r>
    </w:p>
    <w:p w14:paraId="7E38411B" w14:textId="77777777" w:rsidR="00D500D2" w:rsidRPr="00D500D2" w:rsidRDefault="00D500D2" w:rsidP="00D500D2">
      <w:pPr>
        <w:rPr>
          <w:lang w:val="en-GB" w:eastAsia="en-GB"/>
        </w:rPr>
      </w:pPr>
    </w:p>
    <w:p w14:paraId="4F2691EF" w14:textId="77777777" w:rsidR="00D500D2" w:rsidRPr="00D500D2" w:rsidRDefault="00D500D2" w:rsidP="00D500D2">
      <w:pPr>
        <w:rPr>
          <w:i/>
          <w:lang w:val="en-GB" w:eastAsia="en-GB"/>
        </w:rPr>
      </w:pPr>
      <w:r w:rsidRPr="00D500D2">
        <w:rPr>
          <w:i/>
          <w:lang w:val="en-GB" w:eastAsia="en-GB"/>
        </w:rPr>
        <w:t>Mental Health is a state of well-being in which every individual realises his or her own potential, can cope with the normal stresses of life, can work productively and fruitfully and is able to make a contribution to his or her community. (World Health Organisation).</w:t>
      </w:r>
    </w:p>
    <w:p w14:paraId="15B951AC" w14:textId="77777777" w:rsidR="00D500D2" w:rsidRPr="00D500D2" w:rsidRDefault="00D500D2" w:rsidP="00D500D2">
      <w:pPr>
        <w:rPr>
          <w:lang w:val="en-GB" w:eastAsia="en-GB"/>
        </w:rPr>
      </w:pPr>
    </w:p>
    <w:p w14:paraId="017EF0C8" w14:textId="77777777" w:rsidR="00D500D2" w:rsidRPr="00D500D2" w:rsidRDefault="00D500D2" w:rsidP="00D500D2">
      <w:pPr>
        <w:rPr>
          <w:lang w:val="en-GB" w:eastAsia="en-GB"/>
        </w:rPr>
      </w:pPr>
      <w:r w:rsidRPr="00D500D2">
        <w:rPr>
          <w:lang w:val="en-GB" w:eastAsia="en-GB"/>
        </w:rPr>
        <w:t xml:space="preserve">At xxx school/college, we aim to promote positive mental health and wellbeing for every pupil and member of staff. We pursue this aim using a whole school approach to </w:t>
      </w:r>
      <w:r w:rsidRPr="00D500D2">
        <w:rPr>
          <w:u w:val="single"/>
          <w:lang w:val="en-GB" w:eastAsia="en-GB"/>
        </w:rPr>
        <w:t>Emotional Health Wellbeing and Resilience</w:t>
      </w:r>
      <w:r w:rsidRPr="00D500D2">
        <w:rPr>
          <w:lang w:val="en-GB" w:eastAsia="en-GB"/>
        </w:rPr>
        <w:t>.</w:t>
      </w:r>
    </w:p>
    <w:p w14:paraId="7DE7CC18" w14:textId="77777777" w:rsidR="00D500D2" w:rsidRPr="00D500D2" w:rsidRDefault="00D500D2" w:rsidP="00D500D2">
      <w:pPr>
        <w:rPr>
          <w:lang w:val="en-GB" w:eastAsia="en-GB"/>
        </w:rPr>
      </w:pPr>
    </w:p>
    <w:p w14:paraId="408DB1B3" w14:textId="77777777" w:rsidR="00D500D2" w:rsidRPr="00D500D2" w:rsidRDefault="00D500D2" w:rsidP="00D500D2">
      <w:pPr>
        <w:rPr>
          <w:lang w:val="en-GB" w:eastAsia="en-GB"/>
        </w:rPr>
      </w:pPr>
      <w:r w:rsidRPr="00D500D2">
        <w:rPr>
          <w:lang w:val="en-GB" w:eastAsia="en-GB"/>
        </w:rPr>
        <w:t>In addition to promoting positive mental health and wellbeing, we aim to recognise and respond to mental ill health. In an average classroom three children will be suffering from a diagnosable mental health issue. By developing and implementing practical, relevant and effective mental health policies and procedures we can promote a safe and stable environment for pupils affected both directly and indirectly by mental ill health.</w:t>
      </w:r>
    </w:p>
    <w:p w14:paraId="16E70482" w14:textId="77777777" w:rsidR="00D500D2" w:rsidRPr="00D500D2" w:rsidRDefault="00D500D2" w:rsidP="00D500D2">
      <w:pPr>
        <w:rPr>
          <w:lang w:val="en-GB" w:eastAsia="en-GB"/>
        </w:rPr>
      </w:pPr>
    </w:p>
    <w:p w14:paraId="37A4B8F5" w14:textId="77777777" w:rsidR="00D500D2" w:rsidRPr="00D500D2" w:rsidRDefault="00D500D2" w:rsidP="00410151">
      <w:pPr>
        <w:pStyle w:val="Heading2"/>
        <w:rPr>
          <w:lang w:val="en-GB" w:eastAsia="en-GB"/>
        </w:rPr>
      </w:pPr>
      <w:r w:rsidRPr="00D500D2">
        <w:rPr>
          <w:lang w:val="en-GB" w:eastAsia="en-GB"/>
        </w:rPr>
        <w:lastRenderedPageBreak/>
        <w:t>Scope</w:t>
      </w:r>
    </w:p>
    <w:p w14:paraId="45585EA7" w14:textId="77777777" w:rsidR="00D500D2" w:rsidRPr="00D500D2" w:rsidRDefault="00D500D2" w:rsidP="00D500D2">
      <w:pPr>
        <w:rPr>
          <w:b/>
          <w:lang w:val="en-GB" w:eastAsia="en-GB"/>
        </w:rPr>
      </w:pPr>
    </w:p>
    <w:p w14:paraId="6A3409BA" w14:textId="77777777" w:rsidR="00D500D2" w:rsidRPr="00D500D2" w:rsidRDefault="00D500D2" w:rsidP="00D500D2">
      <w:pPr>
        <w:rPr>
          <w:lang w:val="en-GB" w:eastAsia="en-GB"/>
        </w:rPr>
      </w:pPr>
      <w:r w:rsidRPr="00D500D2">
        <w:rPr>
          <w:lang w:val="en-GB" w:eastAsia="en-GB"/>
        </w:rPr>
        <w:t>This document describes the school’s approach to promoting positive mental health and well-being. This policy is intended as guidance for all staff including non-teaching staff and governors.</w:t>
      </w:r>
    </w:p>
    <w:p w14:paraId="69661556" w14:textId="77777777" w:rsidR="00D500D2" w:rsidRPr="00D500D2" w:rsidRDefault="00D500D2" w:rsidP="00D500D2">
      <w:pPr>
        <w:rPr>
          <w:lang w:val="en-GB" w:eastAsia="en-GB"/>
        </w:rPr>
      </w:pPr>
    </w:p>
    <w:p w14:paraId="0C4D6C3F" w14:textId="77777777" w:rsidR="00D500D2" w:rsidRPr="00D500D2" w:rsidRDefault="00D500D2" w:rsidP="00D500D2">
      <w:pPr>
        <w:rPr>
          <w:lang w:val="en-GB" w:eastAsia="en-GB"/>
        </w:rPr>
      </w:pPr>
      <w:r w:rsidRPr="00D500D2">
        <w:rPr>
          <w:lang w:val="en-GB" w:eastAsia="en-GB"/>
        </w:rPr>
        <w:t>This policy should be read in conjunction with our medical policy in cases where a pupil’s mental health overlaps with or is linked to a medical issue and the SEND policy where a pupil has an identified special educational need.</w:t>
      </w:r>
    </w:p>
    <w:p w14:paraId="113E64DD" w14:textId="77777777" w:rsidR="00D500D2" w:rsidRPr="00D500D2" w:rsidRDefault="00D500D2" w:rsidP="00D500D2">
      <w:pPr>
        <w:rPr>
          <w:lang w:val="en-GB" w:eastAsia="en-GB"/>
        </w:rPr>
      </w:pPr>
    </w:p>
    <w:p w14:paraId="21B019B3" w14:textId="77777777" w:rsidR="00D500D2" w:rsidRPr="00D500D2" w:rsidRDefault="00D500D2" w:rsidP="00D500D2">
      <w:pPr>
        <w:rPr>
          <w:b/>
          <w:lang w:val="en-GB" w:eastAsia="en-GB"/>
        </w:rPr>
      </w:pPr>
      <w:r w:rsidRPr="00D500D2">
        <w:rPr>
          <w:b/>
          <w:lang w:val="en-GB" w:eastAsia="en-GB"/>
        </w:rPr>
        <w:t>The policy aims to:</w:t>
      </w:r>
    </w:p>
    <w:p w14:paraId="7BD6B054" w14:textId="77777777" w:rsidR="00D500D2" w:rsidRPr="00D500D2" w:rsidRDefault="00D500D2" w:rsidP="00D500D2">
      <w:pPr>
        <w:rPr>
          <w:lang w:val="en-GB" w:eastAsia="en-GB"/>
        </w:rPr>
      </w:pPr>
    </w:p>
    <w:p w14:paraId="76379194" w14:textId="77777777" w:rsidR="00D500D2" w:rsidRPr="00D500D2" w:rsidRDefault="00D500D2" w:rsidP="00D500D2">
      <w:pPr>
        <w:numPr>
          <w:ilvl w:val="0"/>
          <w:numId w:val="2"/>
        </w:numPr>
        <w:rPr>
          <w:lang w:val="en-GB" w:eastAsia="en-GB"/>
        </w:rPr>
      </w:pPr>
      <w:r w:rsidRPr="00D500D2">
        <w:rPr>
          <w:lang w:val="en-GB" w:eastAsia="en-GB"/>
        </w:rPr>
        <w:t>Promote positive mental health and wellbeing in all staff and pupils</w:t>
      </w:r>
    </w:p>
    <w:p w14:paraId="4CD8DFC3" w14:textId="77777777" w:rsidR="00D500D2" w:rsidRPr="00D500D2" w:rsidRDefault="00D500D2" w:rsidP="00D500D2">
      <w:pPr>
        <w:numPr>
          <w:ilvl w:val="0"/>
          <w:numId w:val="2"/>
        </w:numPr>
        <w:rPr>
          <w:lang w:val="en-GB" w:eastAsia="en-GB"/>
        </w:rPr>
      </w:pPr>
      <w:r w:rsidRPr="00D500D2">
        <w:rPr>
          <w:lang w:val="en-GB" w:eastAsia="en-GB"/>
        </w:rPr>
        <w:t>Increase understanding and awareness of common mental health issues</w:t>
      </w:r>
    </w:p>
    <w:p w14:paraId="370D2591" w14:textId="77777777" w:rsidR="00D500D2" w:rsidRPr="00D500D2" w:rsidRDefault="00D500D2" w:rsidP="00D500D2">
      <w:pPr>
        <w:numPr>
          <w:ilvl w:val="0"/>
          <w:numId w:val="2"/>
        </w:numPr>
        <w:rPr>
          <w:lang w:val="en-GB" w:eastAsia="en-GB"/>
        </w:rPr>
      </w:pPr>
      <w:r w:rsidRPr="00D500D2">
        <w:rPr>
          <w:lang w:val="en-GB" w:eastAsia="en-GB"/>
        </w:rPr>
        <w:t>Alert staff to early warning signs of mental ill health</w:t>
      </w:r>
    </w:p>
    <w:p w14:paraId="0E66EA78" w14:textId="77777777" w:rsidR="00D500D2" w:rsidRPr="00D500D2" w:rsidRDefault="00D500D2" w:rsidP="00D500D2">
      <w:pPr>
        <w:numPr>
          <w:ilvl w:val="0"/>
          <w:numId w:val="2"/>
        </w:numPr>
        <w:rPr>
          <w:lang w:val="en-GB" w:eastAsia="en-GB"/>
        </w:rPr>
      </w:pPr>
      <w:r w:rsidRPr="00D500D2">
        <w:rPr>
          <w:lang w:val="en-GB" w:eastAsia="en-GB"/>
        </w:rPr>
        <w:t>Provide support to staff working with young people with mental health issues</w:t>
      </w:r>
    </w:p>
    <w:p w14:paraId="1D3DB950" w14:textId="77777777" w:rsidR="00D500D2" w:rsidRPr="00D500D2" w:rsidRDefault="00D500D2" w:rsidP="00D500D2">
      <w:pPr>
        <w:numPr>
          <w:ilvl w:val="0"/>
          <w:numId w:val="2"/>
        </w:numPr>
        <w:rPr>
          <w:lang w:val="en-GB" w:eastAsia="en-GB"/>
        </w:rPr>
      </w:pPr>
      <w:r w:rsidRPr="00D500D2">
        <w:rPr>
          <w:lang w:val="en-GB" w:eastAsia="en-GB"/>
        </w:rPr>
        <w:t>Provide support to pupils suffering mental ill health and their peers and parents or carers</w:t>
      </w:r>
    </w:p>
    <w:p w14:paraId="63FB02FC" w14:textId="77777777" w:rsidR="00D500D2" w:rsidRPr="00D500D2" w:rsidRDefault="00D500D2" w:rsidP="00D500D2">
      <w:pPr>
        <w:rPr>
          <w:lang w:val="en-GB" w:eastAsia="en-GB"/>
        </w:rPr>
      </w:pPr>
    </w:p>
    <w:p w14:paraId="2FAE5DFB" w14:textId="77777777" w:rsidR="00D500D2" w:rsidRPr="00D500D2" w:rsidRDefault="00D500D2" w:rsidP="00410151">
      <w:pPr>
        <w:pStyle w:val="Heading2"/>
        <w:rPr>
          <w:lang w:val="en-GB" w:eastAsia="en-GB"/>
        </w:rPr>
      </w:pPr>
      <w:r w:rsidRPr="00D500D2">
        <w:rPr>
          <w:lang w:val="en-GB" w:eastAsia="en-GB"/>
        </w:rPr>
        <w:t>Lead members of staff</w:t>
      </w:r>
    </w:p>
    <w:p w14:paraId="4F583741" w14:textId="77777777" w:rsidR="00D500D2" w:rsidRPr="00D500D2" w:rsidRDefault="00D500D2" w:rsidP="00D500D2">
      <w:pPr>
        <w:rPr>
          <w:b/>
          <w:lang w:val="en-GB" w:eastAsia="en-GB"/>
        </w:rPr>
      </w:pPr>
    </w:p>
    <w:p w14:paraId="064CA6FD" w14:textId="77777777" w:rsidR="00D500D2" w:rsidRPr="00D500D2" w:rsidRDefault="00D500D2" w:rsidP="00D500D2">
      <w:pPr>
        <w:rPr>
          <w:lang w:val="en-GB" w:eastAsia="en-GB"/>
        </w:rPr>
      </w:pPr>
      <w:r w:rsidRPr="00D500D2">
        <w:rPr>
          <w:lang w:val="en-GB" w:eastAsia="en-GB"/>
        </w:rPr>
        <w:t>Whilst all staff have a responsibility to promote the mental health of pupils, staff with a specific, relevant remit include:</w:t>
      </w:r>
    </w:p>
    <w:p w14:paraId="45AEDA61" w14:textId="77777777" w:rsidR="00D500D2" w:rsidRPr="00D500D2" w:rsidRDefault="00D500D2" w:rsidP="00D500D2">
      <w:pPr>
        <w:rPr>
          <w:lang w:val="en-GB" w:eastAsia="en-GB"/>
        </w:rPr>
      </w:pPr>
    </w:p>
    <w:p w14:paraId="5FFC83FE" w14:textId="77777777" w:rsidR="00D500D2" w:rsidRPr="00D500D2" w:rsidRDefault="00D500D2" w:rsidP="00D500D2">
      <w:pPr>
        <w:numPr>
          <w:ilvl w:val="0"/>
          <w:numId w:val="2"/>
        </w:numPr>
        <w:rPr>
          <w:lang w:val="en-GB" w:eastAsia="en-GB"/>
        </w:rPr>
      </w:pPr>
      <w:proofErr w:type="spellStart"/>
      <w:r w:rsidRPr="00D500D2">
        <w:rPr>
          <w:lang w:val="en-GB" w:eastAsia="en-GB"/>
        </w:rPr>
        <w:t>Xxxx</w:t>
      </w:r>
      <w:proofErr w:type="spellEnd"/>
      <w:r w:rsidRPr="00D500D2">
        <w:rPr>
          <w:lang w:val="en-GB" w:eastAsia="en-GB"/>
        </w:rPr>
        <w:t xml:space="preserve"> – designated child protection/safeguarding lead</w:t>
      </w:r>
    </w:p>
    <w:p w14:paraId="75608F6C" w14:textId="77777777" w:rsidR="00D500D2" w:rsidRPr="00D500D2" w:rsidRDefault="00D500D2" w:rsidP="00D500D2">
      <w:pPr>
        <w:numPr>
          <w:ilvl w:val="0"/>
          <w:numId w:val="2"/>
        </w:numPr>
        <w:rPr>
          <w:lang w:val="en-GB" w:eastAsia="en-GB"/>
        </w:rPr>
      </w:pPr>
      <w:proofErr w:type="spellStart"/>
      <w:r w:rsidRPr="00D500D2">
        <w:rPr>
          <w:lang w:val="en-GB" w:eastAsia="en-GB"/>
        </w:rPr>
        <w:t>Xxxx</w:t>
      </w:r>
      <w:proofErr w:type="spellEnd"/>
      <w:r w:rsidRPr="00D500D2">
        <w:rPr>
          <w:lang w:val="en-GB" w:eastAsia="en-GB"/>
        </w:rPr>
        <w:t xml:space="preserve"> – designated safeguarding governor</w:t>
      </w:r>
    </w:p>
    <w:p w14:paraId="146B0E82" w14:textId="77777777" w:rsidR="00D500D2" w:rsidRPr="00D500D2" w:rsidRDefault="00D500D2" w:rsidP="00D500D2">
      <w:pPr>
        <w:numPr>
          <w:ilvl w:val="0"/>
          <w:numId w:val="2"/>
        </w:numPr>
        <w:rPr>
          <w:lang w:val="en-GB" w:eastAsia="en-GB"/>
        </w:rPr>
      </w:pPr>
      <w:proofErr w:type="spellStart"/>
      <w:r w:rsidRPr="00D500D2">
        <w:rPr>
          <w:lang w:val="en-GB" w:eastAsia="en-GB"/>
        </w:rPr>
        <w:t>Xxxx</w:t>
      </w:r>
      <w:proofErr w:type="spellEnd"/>
      <w:r w:rsidRPr="00D500D2">
        <w:rPr>
          <w:lang w:val="en-GB" w:eastAsia="en-GB"/>
        </w:rPr>
        <w:t xml:space="preserve"> – designated mental health and wellbeing lead</w:t>
      </w:r>
    </w:p>
    <w:p w14:paraId="6A1856D5" w14:textId="77777777" w:rsidR="00D500D2" w:rsidRPr="00D500D2" w:rsidRDefault="00D500D2" w:rsidP="00D500D2">
      <w:pPr>
        <w:numPr>
          <w:ilvl w:val="0"/>
          <w:numId w:val="2"/>
        </w:numPr>
        <w:rPr>
          <w:lang w:val="en-GB" w:eastAsia="en-GB"/>
        </w:rPr>
      </w:pPr>
      <w:proofErr w:type="spellStart"/>
      <w:r w:rsidRPr="00D500D2">
        <w:rPr>
          <w:lang w:val="en-GB" w:eastAsia="en-GB"/>
        </w:rPr>
        <w:t>Xxxx</w:t>
      </w:r>
      <w:proofErr w:type="spellEnd"/>
      <w:r w:rsidRPr="00D500D2">
        <w:rPr>
          <w:lang w:val="en-GB" w:eastAsia="en-GB"/>
        </w:rPr>
        <w:t xml:space="preserve"> – designated mental health and wellbeing governor </w:t>
      </w:r>
    </w:p>
    <w:p w14:paraId="42C81FC4" w14:textId="77777777" w:rsidR="00D500D2" w:rsidRPr="00D500D2" w:rsidRDefault="00D500D2" w:rsidP="00D500D2">
      <w:pPr>
        <w:numPr>
          <w:ilvl w:val="0"/>
          <w:numId w:val="2"/>
        </w:numPr>
        <w:rPr>
          <w:lang w:val="en-GB" w:eastAsia="en-GB"/>
        </w:rPr>
      </w:pPr>
      <w:proofErr w:type="spellStart"/>
      <w:r w:rsidRPr="00D500D2">
        <w:rPr>
          <w:lang w:val="en-GB" w:eastAsia="en-GB"/>
        </w:rPr>
        <w:t>Xxxx</w:t>
      </w:r>
      <w:proofErr w:type="spellEnd"/>
      <w:r w:rsidRPr="00D500D2">
        <w:rPr>
          <w:lang w:val="en-GB" w:eastAsia="en-GB"/>
        </w:rPr>
        <w:t xml:space="preserve"> – lead first aider</w:t>
      </w:r>
    </w:p>
    <w:p w14:paraId="12777BBF" w14:textId="77777777" w:rsidR="00D500D2" w:rsidRPr="00D500D2" w:rsidRDefault="00D500D2" w:rsidP="00D500D2">
      <w:pPr>
        <w:numPr>
          <w:ilvl w:val="0"/>
          <w:numId w:val="2"/>
        </w:numPr>
        <w:rPr>
          <w:lang w:val="en-GB" w:eastAsia="en-GB"/>
        </w:rPr>
      </w:pPr>
      <w:proofErr w:type="spellStart"/>
      <w:r w:rsidRPr="00D500D2">
        <w:rPr>
          <w:lang w:val="en-GB" w:eastAsia="en-GB"/>
        </w:rPr>
        <w:t>Xxxx</w:t>
      </w:r>
      <w:proofErr w:type="spellEnd"/>
      <w:r w:rsidRPr="00D500D2">
        <w:rPr>
          <w:lang w:val="en-GB" w:eastAsia="en-GB"/>
        </w:rPr>
        <w:t xml:space="preserve"> – pastoral lead</w:t>
      </w:r>
    </w:p>
    <w:p w14:paraId="0CD30430" w14:textId="77777777" w:rsidR="00D500D2" w:rsidRPr="00D500D2" w:rsidRDefault="00D500D2" w:rsidP="00D500D2">
      <w:pPr>
        <w:numPr>
          <w:ilvl w:val="0"/>
          <w:numId w:val="2"/>
        </w:numPr>
        <w:rPr>
          <w:lang w:val="en-GB" w:eastAsia="en-GB"/>
        </w:rPr>
      </w:pPr>
      <w:proofErr w:type="spellStart"/>
      <w:r w:rsidRPr="00D500D2">
        <w:rPr>
          <w:lang w:val="en-GB" w:eastAsia="en-GB"/>
        </w:rPr>
        <w:t>Xxxx</w:t>
      </w:r>
      <w:proofErr w:type="spellEnd"/>
      <w:r w:rsidRPr="00D500D2">
        <w:rPr>
          <w:lang w:val="en-GB" w:eastAsia="en-GB"/>
        </w:rPr>
        <w:t xml:space="preserve"> – Continuous Professional Development (CPD) lead</w:t>
      </w:r>
    </w:p>
    <w:p w14:paraId="165468F3" w14:textId="77777777" w:rsidR="00D500D2" w:rsidRPr="00D500D2" w:rsidRDefault="00D500D2" w:rsidP="00D500D2">
      <w:pPr>
        <w:numPr>
          <w:ilvl w:val="0"/>
          <w:numId w:val="2"/>
        </w:numPr>
        <w:rPr>
          <w:lang w:val="en-GB" w:eastAsia="en-GB"/>
        </w:rPr>
      </w:pPr>
      <w:proofErr w:type="spellStart"/>
      <w:r w:rsidRPr="00D500D2">
        <w:rPr>
          <w:lang w:val="en-GB" w:eastAsia="en-GB"/>
        </w:rPr>
        <w:t>Xxxx</w:t>
      </w:r>
      <w:proofErr w:type="spellEnd"/>
      <w:r w:rsidRPr="00D500D2">
        <w:rPr>
          <w:lang w:val="en-GB" w:eastAsia="en-GB"/>
        </w:rPr>
        <w:t xml:space="preserve"> – Head of PSHE</w:t>
      </w:r>
    </w:p>
    <w:p w14:paraId="3F4AFF01" w14:textId="77777777" w:rsidR="00D500D2" w:rsidRPr="00D500D2" w:rsidRDefault="00D500D2" w:rsidP="00D500D2">
      <w:pPr>
        <w:numPr>
          <w:ilvl w:val="0"/>
          <w:numId w:val="2"/>
        </w:numPr>
        <w:rPr>
          <w:lang w:val="en-GB" w:eastAsia="en-GB"/>
        </w:rPr>
      </w:pPr>
      <w:proofErr w:type="spellStart"/>
      <w:r w:rsidRPr="00D500D2">
        <w:rPr>
          <w:lang w:val="en-GB" w:eastAsia="en-GB"/>
        </w:rPr>
        <w:t>Xxxx</w:t>
      </w:r>
      <w:proofErr w:type="spellEnd"/>
      <w:r w:rsidRPr="00D500D2">
        <w:rPr>
          <w:lang w:val="en-GB" w:eastAsia="en-GB"/>
        </w:rPr>
        <w:t xml:space="preserve"> – Lead Emotional Wellbeing Governor</w:t>
      </w:r>
    </w:p>
    <w:p w14:paraId="3B25A334" w14:textId="77777777" w:rsidR="00D500D2" w:rsidRPr="00D500D2" w:rsidRDefault="00D500D2" w:rsidP="00D500D2">
      <w:pPr>
        <w:numPr>
          <w:ilvl w:val="0"/>
          <w:numId w:val="2"/>
        </w:numPr>
        <w:rPr>
          <w:lang w:val="en-GB" w:eastAsia="en-GB"/>
        </w:rPr>
      </w:pPr>
      <w:proofErr w:type="spellStart"/>
      <w:r w:rsidRPr="00D500D2">
        <w:rPr>
          <w:lang w:val="en-GB" w:eastAsia="en-GB"/>
        </w:rPr>
        <w:t>Xxxx</w:t>
      </w:r>
      <w:proofErr w:type="spellEnd"/>
      <w:r w:rsidRPr="00D500D2">
        <w:rPr>
          <w:lang w:val="en-GB" w:eastAsia="en-GB"/>
        </w:rPr>
        <w:t xml:space="preserve"> – Named School Nurse</w:t>
      </w:r>
    </w:p>
    <w:p w14:paraId="2DF2D390" w14:textId="77777777" w:rsidR="00D500D2" w:rsidRPr="00D500D2" w:rsidRDefault="00D500D2" w:rsidP="00D500D2">
      <w:pPr>
        <w:rPr>
          <w:lang w:val="en-GB" w:eastAsia="en-GB"/>
        </w:rPr>
      </w:pPr>
    </w:p>
    <w:p w14:paraId="57AB14B3" w14:textId="77777777" w:rsidR="00D500D2" w:rsidRPr="00D500D2" w:rsidRDefault="00D500D2" w:rsidP="00D500D2">
      <w:pPr>
        <w:rPr>
          <w:lang w:val="en-GB" w:eastAsia="en-GB"/>
        </w:rPr>
      </w:pPr>
      <w:r w:rsidRPr="00D500D2">
        <w:rPr>
          <w:lang w:val="en-GB" w:eastAsia="en-GB"/>
        </w:rPr>
        <w:lastRenderedPageBreak/>
        <w:t xml:space="preserve">Any member of staff who is concerned about the mental health or wellbeing of child or young person will speak to our designated mental health and wellbeing lead in the first instance. If there is a fear that the child or young person is in danger of immediate harm then the normal child protection procedures will be followed with an immediate referral to our designated safeguarding lead, Headteacher or the Central Bedfordshire </w:t>
      </w:r>
      <w:hyperlink r:id="rId13" w:history="1">
        <w:r w:rsidRPr="00D500D2">
          <w:rPr>
            <w:rStyle w:val="Hyperlink"/>
            <w:lang w:val="en-GB" w:eastAsia="en-GB"/>
          </w:rPr>
          <w:t>Multi-Agency Safeguarding Hub</w:t>
        </w:r>
      </w:hyperlink>
      <w:r w:rsidRPr="00D500D2">
        <w:rPr>
          <w:lang w:val="en-GB" w:eastAsia="en-GB"/>
        </w:rPr>
        <w:t xml:space="preserve"> (MASH). If the pupil presents a medical emergency then the normal procedures for medical emergencies will be followed, including alerting the first aid staff and contacting the emergency services if necessary.</w:t>
      </w:r>
    </w:p>
    <w:p w14:paraId="59460B9D" w14:textId="77777777" w:rsidR="00D500D2" w:rsidRPr="00D500D2" w:rsidRDefault="00D500D2" w:rsidP="00D500D2">
      <w:pPr>
        <w:rPr>
          <w:lang w:val="en-GB" w:eastAsia="en-GB"/>
        </w:rPr>
      </w:pPr>
      <w:r w:rsidRPr="00D500D2">
        <w:rPr>
          <w:b/>
          <w:lang w:val="en-GB" w:eastAsia="en-GB"/>
        </w:rPr>
        <w:lastRenderedPageBreak/>
        <w:drawing>
          <wp:inline distT="0" distB="0" distL="0" distR="0" wp14:anchorId="221A2C47" wp14:editId="612160E7">
            <wp:extent cx="6120130" cy="800608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05 at 10.51.04.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8006080"/>
                    </a:xfrm>
                    <a:prstGeom prst="rect">
                      <a:avLst/>
                    </a:prstGeom>
                  </pic:spPr>
                </pic:pic>
              </a:graphicData>
            </a:graphic>
          </wp:inline>
        </w:drawing>
      </w:r>
    </w:p>
    <w:p w14:paraId="6F387826" w14:textId="77777777" w:rsidR="00D500D2" w:rsidRPr="00D500D2" w:rsidRDefault="00D500D2" w:rsidP="00D500D2">
      <w:pPr>
        <w:rPr>
          <w:lang w:val="en-GB" w:eastAsia="en-GB"/>
        </w:rPr>
      </w:pPr>
      <w:r w:rsidRPr="00D500D2">
        <w:rPr>
          <w:lang w:val="en-GB" w:eastAsia="en-GB"/>
        </w:rPr>
        <w:t>Where a referral to CAMHS is appropriate, this will be led and managed by our mental health and wellbeing designated lead XXXX. Guidance about referring into Bedfordshire CAMHS (October 2018) is provided below.</w:t>
      </w:r>
    </w:p>
    <w:p w14:paraId="64663C25" w14:textId="77777777" w:rsidR="00D500D2" w:rsidRPr="00D500D2" w:rsidRDefault="00D500D2" w:rsidP="00D500D2">
      <w:pPr>
        <w:rPr>
          <w:lang w:val="en-GB" w:eastAsia="en-GB"/>
        </w:rPr>
      </w:pPr>
    </w:p>
    <w:p w14:paraId="411E3879" w14:textId="77777777" w:rsidR="00D500D2" w:rsidRPr="00D500D2" w:rsidRDefault="00D500D2" w:rsidP="00D500D2">
      <w:pPr>
        <w:rPr>
          <w:b/>
          <w:lang w:val="en-GB" w:eastAsia="en-GB"/>
        </w:rPr>
      </w:pPr>
      <w:r w:rsidRPr="00D500D2">
        <w:rPr>
          <w:b/>
          <w:lang w:val="en-GB" w:eastAsia="en-GB"/>
        </w:rPr>
        <w:drawing>
          <wp:inline distT="0" distB="0" distL="0" distR="0" wp14:anchorId="588F7833" wp14:editId="13032727">
            <wp:extent cx="6120130" cy="4304030"/>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10-22 at 14.26.29.png"/>
                    <pic:cNvPicPr/>
                  </pic:nvPicPr>
                  <pic:blipFill>
                    <a:blip r:embed="rId15">
                      <a:extLst>
                        <a:ext uri="{28A0092B-C50C-407E-A947-70E740481C1C}">
                          <a14:useLocalDpi xmlns:a14="http://schemas.microsoft.com/office/drawing/2010/main" val="0"/>
                        </a:ext>
                      </a:extLst>
                    </a:blip>
                    <a:stretch>
                      <a:fillRect/>
                    </a:stretch>
                  </pic:blipFill>
                  <pic:spPr>
                    <a:xfrm>
                      <a:off x="0" y="0"/>
                      <a:ext cx="6120130" cy="4304030"/>
                    </a:xfrm>
                    <a:prstGeom prst="rect">
                      <a:avLst/>
                    </a:prstGeom>
                  </pic:spPr>
                </pic:pic>
              </a:graphicData>
            </a:graphic>
          </wp:inline>
        </w:drawing>
      </w:r>
    </w:p>
    <w:p w14:paraId="3F695C6A" w14:textId="77777777" w:rsidR="00D500D2" w:rsidRPr="00D500D2" w:rsidRDefault="00D500D2" w:rsidP="00D500D2">
      <w:pPr>
        <w:rPr>
          <w:b/>
          <w:lang w:val="en-GB" w:eastAsia="en-GB"/>
        </w:rPr>
      </w:pPr>
    </w:p>
    <w:p w14:paraId="480B1BE9" w14:textId="77777777" w:rsidR="00D500D2" w:rsidRPr="00D500D2" w:rsidRDefault="00D500D2" w:rsidP="00410151">
      <w:pPr>
        <w:pStyle w:val="Heading2"/>
        <w:rPr>
          <w:lang w:val="en-GB" w:eastAsia="en-GB"/>
        </w:rPr>
      </w:pPr>
      <w:r w:rsidRPr="00D500D2">
        <w:rPr>
          <w:lang w:val="en-GB" w:eastAsia="en-GB"/>
        </w:rPr>
        <w:t>Individual care plans</w:t>
      </w:r>
    </w:p>
    <w:p w14:paraId="6D3A8578" w14:textId="77777777" w:rsidR="00D500D2" w:rsidRPr="00D500D2" w:rsidRDefault="00D500D2" w:rsidP="00D500D2">
      <w:pPr>
        <w:rPr>
          <w:b/>
          <w:lang w:val="en-GB" w:eastAsia="en-GB"/>
        </w:rPr>
      </w:pPr>
    </w:p>
    <w:p w14:paraId="791F45E6" w14:textId="77777777" w:rsidR="00D500D2" w:rsidRPr="00D500D2" w:rsidRDefault="00D500D2" w:rsidP="00D500D2">
      <w:pPr>
        <w:rPr>
          <w:lang w:val="en-GB" w:eastAsia="en-GB"/>
        </w:rPr>
      </w:pPr>
      <w:r w:rsidRPr="00D500D2">
        <w:rPr>
          <w:lang w:val="en-GB" w:eastAsia="en-GB"/>
        </w:rPr>
        <w:t>We will draw up an individual care plan for pupils causing concern or who receive a diagnosis pertaining to their mental health. This will be drawn up involving the pupil, the parents and relevant health professionals. This may include:</w:t>
      </w:r>
    </w:p>
    <w:p w14:paraId="3FC98BC1" w14:textId="77777777" w:rsidR="00D500D2" w:rsidRPr="00D500D2" w:rsidRDefault="00D500D2" w:rsidP="00D500D2">
      <w:pPr>
        <w:rPr>
          <w:lang w:val="en-GB" w:eastAsia="en-GB"/>
        </w:rPr>
      </w:pPr>
    </w:p>
    <w:p w14:paraId="3203470D" w14:textId="77777777" w:rsidR="00D500D2" w:rsidRPr="00D500D2" w:rsidRDefault="00D500D2" w:rsidP="00D500D2">
      <w:pPr>
        <w:numPr>
          <w:ilvl w:val="0"/>
          <w:numId w:val="2"/>
        </w:numPr>
        <w:rPr>
          <w:lang w:val="en-GB" w:eastAsia="en-GB"/>
        </w:rPr>
      </w:pPr>
      <w:r w:rsidRPr="00D500D2">
        <w:rPr>
          <w:lang w:val="en-GB" w:eastAsia="en-GB"/>
        </w:rPr>
        <w:t>Details of a pupil’s condition</w:t>
      </w:r>
    </w:p>
    <w:p w14:paraId="42C992B1" w14:textId="77777777" w:rsidR="00D500D2" w:rsidRPr="00D500D2" w:rsidRDefault="00D500D2" w:rsidP="00D500D2">
      <w:pPr>
        <w:numPr>
          <w:ilvl w:val="0"/>
          <w:numId w:val="2"/>
        </w:numPr>
        <w:rPr>
          <w:lang w:val="en-GB" w:eastAsia="en-GB"/>
        </w:rPr>
      </w:pPr>
      <w:r w:rsidRPr="00D500D2">
        <w:rPr>
          <w:lang w:val="en-GB" w:eastAsia="en-GB"/>
        </w:rPr>
        <w:t>Special requirements and precautions</w:t>
      </w:r>
    </w:p>
    <w:p w14:paraId="4A0D6964" w14:textId="77777777" w:rsidR="00D500D2" w:rsidRPr="00D500D2" w:rsidRDefault="00D500D2" w:rsidP="00D500D2">
      <w:pPr>
        <w:numPr>
          <w:ilvl w:val="0"/>
          <w:numId w:val="2"/>
        </w:numPr>
        <w:rPr>
          <w:lang w:val="en-GB" w:eastAsia="en-GB"/>
        </w:rPr>
      </w:pPr>
      <w:r w:rsidRPr="00D500D2">
        <w:rPr>
          <w:lang w:val="en-GB" w:eastAsia="en-GB"/>
        </w:rPr>
        <w:t>Medication and any side effects</w:t>
      </w:r>
    </w:p>
    <w:p w14:paraId="7F90FA0A" w14:textId="77777777" w:rsidR="00D500D2" w:rsidRPr="00D500D2" w:rsidRDefault="00D500D2" w:rsidP="00D500D2">
      <w:pPr>
        <w:numPr>
          <w:ilvl w:val="0"/>
          <w:numId w:val="2"/>
        </w:numPr>
        <w:rPr>
          <w:lang w:val="en-GB" w:eastAsia="en-GB"/>
        </w:rPr>
      </w:pPr>
      <w:r w:rsidRPr="00D500D2">
        <w:rPr>
          <w:lang w:val="en-GB" w:eastAsia="en-GB"/>
        </w:rPr>
        <w:t>What to do and who to contact in an emergency</w:t>
      </w:r>
    </w:p>
    <w:p w14:paraId="77D5543B" w14:textId="77777777" w:rsidR="00D500D2" w:rsidRPr="00D500D2" w:rsidRDefault="00D500D2" w:rsidP="00D500D2">
      <w:pPr>
        <w:numPr>
          <w:ilvl w:val="0"/>
          <w:numId w:val="2"/>
        </w:numPr>
        <w:rPr>
          <w:lang w:val="en-GB" w:eastAsia="en-GB"/>
        </w:rPr>
      </w:pPr>
      <w:r w:rsidRPr="00D500D2">
        <w:rPr>
          <w:lang w:val="en-GB" w:eastAsia="en-GB"/>
        </w:rPr>
        <w:t>The role the school can play</w:t>
      </w:r>
    </w:p>
    <w:p w14:paraId="4E0D4C5A" w14:textId="77777777" w:rsidR="00D500D2" w:rsidRPr="00D500D2" w:rsidRDefault="00D500D2" w:rsidP="00D500D2">
      <w:pPr>
        <w:rPr>
          <w:lang w:val="en-GB" w:eastAsia="en-GB"/>
        </w:rPr>
      </w:pPr>
    </w:p>
    <w:p w14:paraId="4816BE94" w14:textId="77777777" w:rsidR="00354662" w:rsidRDefault="00354662" w:rsidP="00410151">
      <w:pPr>
        <w:pStyle w:val="Heading2"/>
        <w:rPr>
          <w:lang w:val="en-GB" w:eastAsia="en-GB"/>
        </w:rPr>
      </w:pPr>
    </w:p>
    <w:p w14:paraId="6F36E857" w14:textId="6AD6A8CD" w:rsidR="00D500D2" w:rsidRPr="00D500D2" w:rsidRDefault="00D500D2" w:rsidP="00410151">
      <w:pPr>
        <w:pStyle w:val="Heading2"/>
        <w:rPr>
          <w:lang w:val="en-GB" w:eastAsia="en-GB"/>
        </w:rPr>
      </w:pPr>
      <w:r w:rsidRPr="00D500D2">
        <w:rPr>
          <w:lang w:val="en-GB" w:eastAsia="en-GB"/>
        </w:rPr>
        <w:t>Teaching about mental health</w:t>
      </w:r>
    </w:p>
    <w:p w14:paraId="287C5508" w14:textId="77777777" w:rsidR="00D500D2" w:rsidRPr="00D500D2" w:rsidRDefault="00D500D2" w:rsidP="00D500D2">
      <w:pPr>
        <w:rPr>
          <w:b/>
          <w:lang w:val="en-GB" w:eastAsia="en-GB"/>
        </w:rPr>
      </w:pPr>
    </w:p>
    <w:p w14:paraId="44D6DE76" w14:textId="77777777" w:rsidR="00D500D2" w:rsidRPr="00D500D2" w:rsidRDefault="00D500D2" w:rsidP="00D500D2">
      <w:pPr>
        <w:rPr>
          <w:lang w:val="en-GB" w:eastAsia="en-GB"/>
        </w:rPr>
      </w:pPr>
      <w:r w:rsidRPr="00D500D2">
        <w:rPr>
          <w:lang w:val="en-GB" w:eastAsia="en-GB"/>
        </w:rPr>
        <w:t>The skills, knowledge and understanding needed by our pupils to keep themselves and others physically and mentally healthy and safe are included as part of our developmental PSHE curriculum, as part of our whole school/college approach.</w:t>
      </w:r>
    </w:p>
    <w:p w14:paraId="02212472" w14:textId="77777777" w:rsidR="00D500D2" w:rsidRPr="00D500D2" w:rsidRDefault="00D500D2" w:rsidP="00D500D2">
      <w:pPr>
        <w:rPr>
          <w:lang w:val="en-GB" w:eastAsia="en-GB"/>
        </w:rPr>
      </w:pPr>
    </w:p>
    <w:p w14:paraId="4C7FD925" w14:textId="77777777" w:rsidR="00D500D2" w:rsidRPr="00D500D2" w:rsidRDefault="00D500D2" w:rsidP="00D500D2">
      <w:pPr>
        <w:rPr>
          <w:lang w:val="en-GB" w:eastAsia="en-GB"/>
        </w:rPr>
      </w:pPr>
      <w:r w:rsidRPr="00D500D2">
        <w:rPr>
          <w:lang w:val="en-GB" w:eastAsia="en-GB"/>
        </w:rPr>
        <w:t>The specific content of lessons will be determined by the specific needs of the cohort being taught but there will always be an emphasis on enabling pupils to develop the skills, knowledge, understanding, language and confidence to seek help, as needed, for themselves or others.</w:t>
      </w:r>
    </w:p>
    <w:p w14:paraId="5FBA2EF8" w14:textId="77777777" w:rsidR="00D500D2" w:rsidRPr="00D500D2" w:rsidRDefault="00D500D2" w:rsidP="00D500D2">
      <w:pPr>
        <w:rPr>
          <w:lang w:val="en-GB" w:eastAsia="en-GB"/>
        </w:rPr>
      </w:pPr>
    </w:p>
    <w:p w14:paraId="04A8B85D" w14:textId="77777777" w:rsidR="00D500D2" w:rsidRPr="00D500D2" w:rsidRDefault="00D500D2" w:rsidP="00D500D2">
      <w:pPr>
        <w:rPr>
          <w:lang w:val="en-GB" w:eastAsia="en-GB"/>
        </w:rPr>
      </w:pPr>
      <w:r w:rsidRPr="00D500D2">
        <w:rPr>
          <w:lang w:val="en-GB" w:eastAsia="en-GB"/>
        </w:rPr>
        <w:t>We will follow the PSHE Association Guidance to ensure that we teach mental health and emotional well-being issues in a safe and sensitive manner which helps rather than harms. We will plan for and deliver statutory mental health education as set out by Government Regulations effective from 2020.</w:t>
      </w:r>
    </w:p>
    <w:p w14:paraId="57B57A36" w14:textId="77777777" w:rsidR="00D500D2" w:rsidRPr="00D500D2" w:rsidRDefault="00D500D2" w:rsidP="00D500D2">
      <w:pPr>
        <w:rPr>
          <w:lang w:val="en-GB" w:eastAsia="en-GB"/>
        </w:rPr>
      </w:pPr>
    </w:p>
    <w:p w14:paraId="681E4CD2" w14:textId="77777777" w:rsidR="00D500D2" w:rsidRPr="00D500D2" w:rsidRDefault="00D500D2" w:rsidP="00D500D2">
      <w:pPr>
        <w:rPr>
          <w:b/>
          <w:lang w:val="en-GB" w:eastAsia="en-GB"/>
        </w:rPr>
      </w:pPr>
    </w:p>
    <w:p w14:paraId="6D760102" w14:textId="77777777" w:rsidR="00D500D2" w:rsidRPr="00D500D2" w:rsidRDefault="00D500D2" w:rsidP="00410151">
      <w:pPr>
        <w:pStyle w:val="Heading2"/>
        <w:rPr>
          <w:lang w:val="en-GB" w:eastAsia="en-GB"/>
        </w:rPr>
      </w:pPr>
      <w:r w:rsidRPr="00D500D2">
        <w:rPr>
          <w:lang w:val="en-GB" w:eastAsia="en-GB"/>
        </w:rPr>
        <w:t>Signposting</w:t>
      </w:r>
    </w:p>
    <w:p w14:paraId="63119911" w14:textId="77777777" w:rsidR="00D500D2" w:rsidRPr="00D500D2" w:rsidRDefault="00D500D2" w:rsidP="00D500D2">
      <w:pPr>
        <w:rPr>
          <w:b/>
          <w:lang w:val="en-GB" w:eastAsia="en-GB"/>
        </w:rPr>
      </w:pPr>
    </w:p>
    <w:p w14:paraId="352A1E62" w14:textId="77777777" w:rsidR="00D500D2" w:rsidRPr="00D500D2" w:rsidRDefault="00D500D2" w:rsidP="00D500D2">
      <w:pPr>
        <w:rPr>
          <w:lang w:val="en-GB" w:eastAsia="en-GB"/>
        </w:rPr>
      </w:pPr>
      <w:r w:rsidRPr="00D500D2">
        <w:rPr>
          <w:lang w:val="en-GB" w:eastAsia="en-GB"/>
        </w:rPr>
        <w:t>We will ensure that staff, pupils and parents are aware of sources of support within school and in the local community. What support is available within our school and local community, who it is aimed at and how to access it.</w:t>
      </w:r>
    </w:p>
    <w:p w14:paraId="2BDC5D16" w14:textId="77777777" w:rsidR="00D500D2" w:rsidRPr="00D500D2" w:rsidRDefault="00D500D2" w:rsidP="00D500D2">
      <w:pPr>
        <w:rPr>
          <w:lang w:val="en-GB" w:eastAsia="en-GB"/>
        </w:rPr>
      </w:pPr>
    </w:p>
    <w:p w14:paraId="3FEBD368" w14:textId="77777777" w:rsidR="00D500D2" w:rsidRPr="00D500D2" w:rsidRDefault="00D500D2" w:rsidP="00D500D2">
      <w:pPr>
        <w:rPr>
          <w:lang w:val="en-GB" w:eastAsia="en-GB"/>
        </w:rPr>
      </w:pPr>
      <w:r w:rsidRPr="00D500D2">
        <w:rPr>
          <w:lang w:val="en-GB" w:eastAsia="en-GB"/>
        </w:rPr>
        <w:t>We will display relevant sources of support in communal areas such as common rooms and toilets and provide relevant links on our school/ college webpage. We will regularly highlight sources of support to pupils within relevant parts of the curriculum. Whenever we highlight sources of support, we will increase the chance of pupils seeking help by ensuring pupils understand:</w:t>
      </w:r>
    </w:p>
    <w:p w14:paraId="551A2262" w14:textId="77777777" w:rsidR="00D500D2" w:rsidRPr="00D500D2" w:rsidRDefault="00D500D2" w:rsidP="00D500D2">
      <w:pPr>
        <w:rPr>
          <w:lang w:val="en-GB" w:eastAsia="en-GB"/>
        </w:rPr>
      </w:pPr>
    </w:p>
    <w:p w14:paraId="66A5EF21" w14:textId="77777777" w:rsidR="00D500D2" w:rsidRPr="00D500D2" w:rsidRDefault="00D500D2" w:rsidP="00D500D2">
      <w:pPr>
        <w:numPr>
          <w:ilvl w:val="1"/>
          <w:numId w:val="2"/>
        </w:numPr>
        <w:rPr>
          <w:lang w:val="en-GB" w:eastAsia="en-GB"/>
        </w:rPr>
      </w:pPr>
      <w:r w:rsidRPr="00D500D2">
        <w:rPr>
          <w:lang w:val="en-GB" w:eastAsia="en-GB"/>
        </w:rPr>
        <w:t>What help is available</w:t>
      </w:r>
    </w:p>
    <w:p w14:paraId="06D3A38D" w14:textId="77777777" w:rsidR="00D500D2" w:rsidRPr="00D500D2" w:rsidRDefault="00D500D2" w:rsidP="00D500D2">
      <w:pPr>
        <w:numPr>
          <w:ilvl w:val="1"/>
          <w:numId w:val="2"/>
        </w:numPr>
        <w:rPr>
          <w:lang w:val="en-GB" w:eastAsia="en-GB"/>
        </w:rPr>
      </w:pPr>
      <w:r w:rsidRPr="00D500D2">
        <w:rPr>
          <w:lang w:val="en-GB" w:eastAsia="en-GB"/>
        </w:rPr>
        <w:t xml:space="preserve">Who it is aimed </w:t>
      </w:r>
      <w:proofErr w:type="gramStart"/>
      <w:r w:rsidRPr="00D500D2">
        <w:rPr>
          <w:lang w:val="en-GB" w:eastAsia="en-GB"/>
        </w:rPr>
        <w:t>at</w:t>
      </w:r>
      <w:proofErr w:type="gramEnd"/>
    </w:p>
    <w:p w14:paraId="0036148B" w14:textId="77777777" w:rsidR="00D500D2" w:rsidRPr="00D500D2" w:rsidRDefault="00D500D2" w:rsidP="00D500D2">
      <w:pPr>
        <w:numPr>
          <w:ilvl w:val="1"/>
          <w:numId w:val="2"/>
        </w:numPr>
        <w:rPr>
          <w:lang w:val="en-GB" w:eastAsia="en-GB"/>
        </w:rPr>
      </w:pPr>
      <w:r w:rsidRPr="00D500D2">
        <w:rPr>
          <w:lang w:val="en-GB" w:eastAsia="en-GB"/>
        </w:rPr>
        <w:t>How to access it</w:t>
      </w:r>
    </w:p>
    <w:p w14:paraId="35BED471" w14:textId="77777777" w:rsidR="00D500D2" w:rsidRPr="00D500D2" w:rsidRDefault="00D500D2" w:rsidP="00D500D2">
      <w:pPr>
        <w:numPr>
          <w:ilvl w:val="1"/>
          <w:numId w:val="2"/>
        </w:numPr>
        <w:rPr>
          <w:lang w:val="en-GB" w:eastAsia="en-GB"/>
        </w:rPr>
      </w:pPr>
      <w:r w:rsidRPr="00D500D2">
        <w:rPr>
          <w:lang w:val="en-GB" w:eastAsia="en-GB"/>
        </w:rPr>
        <w:t>Why to access it</w:t>
      </w:r>
    </w:p>
    <w:p w14:paraId="74E8B283" w14:textId="77777777" w:rsidR="00D500D2" w:rsidRPr="00D500D2" w:rsidRDefault="00D500D2" w:rsidP="00D500D2">
      <w:pPr>
        <w:numPr>
          <w:ilvl w:val="1"/>
          <w:numId w:val="2"/>
        </w:numPr>
        <w:rPr>
          <w:lang w:val="en-GB" w:eastAsia="en-GB"/>
        </w:rPr>
      </w:pPr>
      <w:r w:rsidRPr="00D500D2">
        <w:rPr>
          <w:lang w:val="en-GB" w:eastAsia="en-GB"/>
        </w:rPr>
        <w:t>What is likely to happen next</w:t>
      </w:r>
    </w:p>
    <w:p w14:paraId="1E155469" w14:textId="77777777" w:rsidR="00D500D2" w:rsidRPr="00D500D2" w:rsidRDefault="00D500D2" w:rsidP="00D500D2">
      <w:pPr>
        <w:rPr>
          <w:lang w:val="en-GB" w:eastAsia="en-GB"/>
        </w:rPr>
      </w:pPr>
    </w:p>
    <w:p w14:paraId="33540DB2" w14:textId="77777777" w:rsidR="00D500D2" w:rsidRPr="00D500D2" w:rsidRDefault="00D500D2" w:rsidP="00D500D2">
      <w:pPr>
        <w:rPr>
          <w:b/>
          <w:lang w:val="en-GB" w:eastAsia="en-GB"/>
        </w:rPr>
      </w:pPr>
    </w:p>
    <w:p w14:paraId="3A9E3F6E" w14:textId="77777777" w:rsidR="00D500D2" w:rsidRPr="00D500D2" w:rsidRDefault="00D500D2" w:rsidP="00410151">
      <w:pPr>
        <w:pStyle w:val="Heading2"/>
        <w:rPr>
          <w:lang w:val="en-GB" w:eastAsia="en-GB"/>
        </w:rPr>
      </w:pPr>
      <w:r w:rsidRPr="00D500D2">
        <w:rPr>
          <w:lang w:val="en-GB" w:eastAsia="en-GB"/>
        </w:rPr>
        <w:lastRenderedPageBreak/>
        <w:t>Warning signs</w:t>
      </w:r>
    </w:p>
    <w:p w14:paraId="63F429AA" w14:textId="77777777" w:rsidR="00D500D2" w:rsidRPr="00D500D2" w:rsidRDefault="00D500D2" w:rsidP="00D500D2">
      <w:pPr>
        <w:rPr>
          <w:b/>
          <w:lang w:val="en-GB" w:eastAsia="en-GB"/>
        </w:rPr>
      </w:pPr>
    </w:p>
    <w:p w14:paraId="28EF3C45" w14:textId="77777777" w:rsidR="00D500D2" w:rsidRPr="00D500D2" w:rsidRDefault="00D500D2" w:rsidP="00D500D2">
      <w:pPr>
        <w:rPr>
          <w:lang w:val="en-GB" w:eastAsia="en-GB"/>
        </w:rPr>
      </w:pPr>
      <w:r w:rsidRPr="00D500D2">
        <w:rPr>
          <w:lang w:val="en-GB" w:eastAsia="en-GB"/>
        </w:rPr>
        <w:t xml:space="preserve">There are often warning signs which indicate a child or young person is experiencing mental health or emotional well-being issues. These warning signs are taken seriously and staff observing any of them should communicate their concerns with </w:t>
      </w:r>
      <w:proofErr w:type="spellStart"/>
      <w:r w:rsidRPr="00D500D2">
        <w:rPr>
          <w:lang w:val="en-GB" w:eastAsia="en-GB"/>
        </w:rPr>
        <w:t>xxxx</w:t>
      </w:r>
      <w:proofErr w:type="spellEnd"/>
      <w:r w:rsidRPr="00D500D2">
        <w:rPr>
          <w:lang w:val="en-GB" w:eastAsia="en-GB"/>
        </w:rPr>
        <w:t>, our Emotional Wellbeing lead.  While not exhaustive, the list below details possible warning signs as follows:</w:t>
      </w:r>
    </w:p>
    <w:p w14:paraId="7CE7F0EA" w14:textId="77777777" w:rsidR="00D500D2" w:rsidRPr="00D500D2" w:rsidRDefault="00D500D2" w:rsidP="00D500D2">
      <w:pPr>
        <w:rPr>
          <w:lang w:val="en-GB" w:eastAsia="en-GB"/>
        </w:rPr>
      </w:pPr>
    </w:p>
    <w:p w14:paraId="691236A5" w14:textId="77777777" w:rsidR="00D500D2" w:rsidRPr="00D500D2" w:rsidRDefault="00D500D2" w:rsidP="00D500D2">
      <w:pPr>
        <w:rPr>
          <w:b/>
          <w:lang w:val="en-GB" w:eastAsia="en-GB"/>
        </w:rPr>
      </w:pPr>
      <w:r w:rsidRPr="00D500D2">
        <w:rPr>
          <w:b/>
          <w:lang w:val="en-GB" w:eastAsia="en-GB"/>
        </w:rPr>
        <w:t>Secondary pupils</w:t>
      </w:r>
    </w:p>
    <w:p w14:paraId="7AC738AC" w14:textId="77777777" w:rsidR="00D500D2" w:rsidRPr="00D500D2" w:rsidRDefault="00D500D2" w:rsidP="00D500D2">
      <w:pPr>
        <w:numPr>
          <w:ilvl w:val="0"/>
          <w:numId w:val="2"/>
        </w:numPr>
        <w:rPr>
          <w:lang w:val="en-GB" w:eastAsia="en-GB"/>
        </w:rPr>
      </w:pPr>
      <w:r w:rsidRPr="00D500D2">
        <w:rPr>
          <w:lang w:val="en-GB" w:eastAsia="en-GB"/>
        </w:rPr>
        <w:t>Physical signs of harm that are repeated or appear non-accidental</w:t>
      </w:r>
    </w:p>
    <w:p w14:paraId="47D60B6E" w14:textId="77777777" w:rsidR="00D500D2" w:rsidRPr="00D500D2" w:rsidRDefault="00D500D2" w:rsidP="00D500D2">
      <w:pPr>
        <w:numPr>
          <w:ilvl w:val="0"/>
          <w:numId w:val="2"/>
        </w:numPr>
        <w:rPr>
          <w:lang w:val="en-GB" w:eastAsia="en-GB"/>
        </w:rPr>
      </w:pPr>
      <w:r w:rsidRPr="00D500D2">
        <w:rPr>
          <w:lang w:val="en-GB" w:eastAsia="en-GB"/>
        </w:rPr>
        <w:t>Changes in eating or sleeping habits</w:t>
      </w:r>
    </w:p>
    <w:p w14:paraId="798158FE" w14:textId="77777777" w:rsidR="00D500D2" w:rsidRPr="00D500D2" w:rsidRDefault="00D500D2" w:rsidP="00D500D2">
      <w:pPr>
        <w:numPr>
          <w:ilvl w:val="0"/>
          <w:numId w:val="2"/>
        </w:numPr>
        <w:rPr>
          <w:lang w:val="en-GB" w:eastAsia="en-GB"/>
        </w:rPr>
      </w:pPr>
      <w:r w:rsidRPr="00D500D2">
        <w:rPr>
          <w:lang w:val="en-GB" w:eastAsia="en-GB"/>
        </w:rPr>
        <w:t>Increased isolation from friends or family, becoming socially withdrawn</w:t>
      </w:r>
    </w:p>
    <w:p w14:paraId="724006E6" w14:textId="77777777" w:rsidR="00D500D2" w:rsidRPr="00D500D2" w:rsidRDefault="00D500D2" w:rsidP="00D500D2">
      <w:pPr>
        <w:numPr>
          <w:ilvl w:val="0"/>
          <w:numId w:val="2"/>
        </w:numPr>
        <w:rPr>
          <w:lang w:val="en-GB" w:eastAsia="en-GB"/>
        </w:rPr>
      </w:pPr>
      <w:r w:rsidRPr="00D500D2">
        <w:rPr>
          <w:lang w:val="en-GB" w:eastAsia="en-GB"/>
        </w:rPr>
        <w:t>Changes in activity and mood</w:t>
      </w:r>
    </w:p>
    <w:p w14:paraId="1D55A4DC" w14:textId="77777777" w:rsidR="00D500D2" w:rsidRPr="00D500D2" w:rsidRDefault="00D500D2" w:rsidP="00D500D2">
      <w:pPr>
        <w:numPr>
          <w:ilvl w:val="0"/>
          <w:numId w:val="2"/>
        </w:numPr>
        <w:rPr>
          <w:lang w:val="en-GB" w:eastAsia="en-GB"/>
        </w:rPr>
      </w:pPr>
      <w:r w:rsidRPr="00D500D2">
        <w:rPr>
          <w:lang w:val="en-GB" w:eastAsia="en-GB"/>
        </w:rPr>
        <w:t>Lowering of academic achievement</w:t>
      </w:r>
    </w:p>
    <w:p w14:paraId="79A256C6" w14:textId="77777777" w:rsidR="00D500D2" w:rsidRPr="00D500D2" w:rsidRDefault="00D500D2" w:rsidP="00D500D2">
      <w:pPr>
        <w:numPr>
          <w:ilvl w:val="0"/>
          <w:numId w:val="2"/>
        </w:numPr>
        <w:rPr>
          <w:lang w:val="en-GB" w:eastAsia="en-GB"/>
        </w:rPr>
      </w:pPr>
      <w:r w:rsidRPr="00D500D2">
        <w:rPr>
          <w:lang w:val="en-GB" w:eastAsia="en-GB"/>
        </w:rPr>
        <w:t>Becoming socially withdrawn</w:t>
      </w:r>
    </w:p>
    <w:p w14:paraId="63E7D560" w14:textId="77777777" w:rsidR="00D500D2" w:rsidRPr="00D500D2" w:rsidRDefault="00D500D2" w:rsidP="00D500D2">
      <w:pPr>
        <w:numPr>
          <w:ilvl w:val="0"/>
          <w:numId w:val="2"/>
        </w:numPr>
        <w:rPr>
          <w:lang w:val="en-GB" w:eastAsia="en-GB"/>
        </w:rPr>
      </w:pPr>
      <w:r w:rsidRPr="00D500D2">
        <w:rPr>
          <w:lang w:val="en-GB" w:eastAsia="en-GB"/>
        </w:rPr>
        <w:t>Talking or joking about self-harm or suicide</w:t>
      </w:r>
    </w:p>
    <w:p w14:paraId="4FF1AFFF" w14:textId="77777777" w:rsidR="00D500D2" w:rsidRPr="00D500D2" w:rsidRDefault="00D500D2" w:rsidP="00D500D2">
      <w:pPr>
        <w:numPr>
          <w:ilvl w:val="0"/>
          <w:numId w:val="2"/>
        </w:numPr>
        <w:rPr>
          <w:lang w:val="en-GB" w:eastAsia="en-GB"/>
        </w:rPr>
      </w:pPr>
      <w:r w:rsidRPr="00D500D2">
        <w:rPr>
          <w:lang w:val="en-GB" w:eastAsia="en-GB"/>
        </w:rPr>
        <w:t>Abusing drugs or alcohol</w:t>
      </w:r>
    </w:p>
    <w:p w14:paraId="05F9A79A" w14:textId="77777777" w:rsidR="00D500D2" w:rsidRPr="00D500D2" w:rsidRDefault="00D500D2" w:rsidP="00D500D2">
      <w:pPr>
        <w:numPr>
          <w:ilvl w:val="0"/>
          <w:numId w:val="2"/>
        </w:numPr>
        <w:rPr>
          <w:lang w:val="en-GB" w:eastAsia="en-GB"/>
        </w:rPr>
      </w:pPr>
      <w:r w:rsidRPr="00D500D2">
        <w:rPr>
          <w:lang w:val="en-GB" w:eastAsia="en-GB"/>
        </w:rPr>
        <w:t>Expressing feelings of failure, uselessness or loss of hope</w:t>
      </w:r>
    </w:p>
    <w:p w14:paraId="559F69E1" w14:textId="77777777" w:rsidR="00D500D2" w:rsidRPr="00D500D2" w:rsidRDefault="00D500D2" w:rsidP="00D500D2">
      <w:pPr>
        <w:numPr>
          <w:ilvl w:val="0"/>
          <w:numId w:val="2"/>
        </w:numPr>
        <w:rPr>
          <w:lang w:val="en-GB" w:eastAsia="en-GB"/>
        </w:rPr>
      </w:pPr>
      <w:r w:rsidRPr="00D500D2">
        <w:rPr>
          <w:lang w:val="en-GB" w:eastAsia="en-GB"/>
        </w:rPr>
        <w:t>Changes in clothing – e.g. long sleeves in warm weather</w:t>
      </w:r>
    </w:p>
    <w:p w14:paraId="5FADB9A6" w14:textId="77777777" w:rsidR="00D500D2" w:rsidRPr="00D500D2" w:rsidRDefault="00D500D2" w:rsidP="00D500D2">
      <w:pPr>
        <w:numPr>
          <w:ilvl w:val="0"/>
          <w:numId w:val="2"/>
        </w:numPr>
        <w:rPr>
          <w:lang w:val="en-GB" w:eastAsia="en-GB"/>
        </w:rPr>
      </w:pPr>
      <w:r w:rsidRPr="00D500D2">
        <w:rPr>
          <w:lang w:val="en-GB" w:eastAsia="en-GB"/>
        </w:rPr>
        <w:t>Secretive behaviour</w:t>
      </w:r>
    </w:p>
    <w:p w14:paraId="26B7F823" w14:textId="77777777" w:rsidR="00D500D2" w:rsidRPr="00D500D2" w:rsidRDefault="00D500D2" w:rsidP="00D500D2">
      <w:pPr>
        <w:numPr>
          <w:ilvl w:val="0"/>
          <w:numId w:val="2"/>
        </w:numPr>
        <w:rPr>
          <w:lang w:val="en-GB" w:eastAsia="en-GB"/>
        </w:rPr>
      </w:pPr>
      <w:r w:rsidRPr="00D500D2">
        <w:rPr>
          <w:lang w:val="en-GB" w:eastAsia="en-GB"/>
        </w:rPr>
        <w:t xml:space="preserve">Skipping PE or getting changed secretively </w:t>
      </w:r>
    </w:p>
    <w:p w14:paraId="7AB72097" w14:textId="77777777" w:rsidR="00D500D2" w:rsidRPr="00D500D2" w:rsidRDefault="00D500D2" w:rsidP="00D500D2">
      <w:pPr>
        <w:numPr>
          <w:ilvl w:val="0"/>
          <w:numId w:val="2"/>
        </w:numPr>
        <w:rPr>
          <w:lang w:val="en-GB" w:eastAsia="en-GB"/>
        </w:rPr>
      </w:pPr>
      <w:r w:rsidRPr="00D500D2">
        <w:rPr>
          <w:lang w:val="en-GB" w:eastAsia="en-GB"/>
        </w:rPr>
        <w:t>Lateness to or absence from school</w:t>
      </w:r>
    </w:p>
    <w:p w14:paraId="5E6A44CD" w14:textId="77777777" w:rsidR="00D500D2" w:rsidRPr="00D500D2" w:rsidRDefault="00D500D2" w:rsidP="00D500D2">
      <w:pPr>
        <w:numPr>
          <w:ilvl w:val="0"/>
          <w:numId w:val="2"/>
        </w:numPr>
        <w:rPr>
          <w:lang w:val="en-GB" w:eastAsia="en-GB"/>
        </w:rPr>
      </w:pPr>
      <w:r w:rsidRPr="00D500D2">
        <w:rPr>
          <w:lang w:val="en-GB" w:eastAsia="en-GB"/>
        </w:rPr>
        <w:t>Repeated physical pain or nausea with no evident cause</w:t>
      </w:r>
    </w:p>
    <w:p w14:paraId="2DDE67BB" w14:textId="77777777" w:rsidR="00D500D2" w:rsidRPr="00D500D2" w:rsidRDefault="00D500D2" w:rsidP="00D500D2">
      <w:pPr>
        <w:numPr>
          <w:ilvl w:val="0"/>
          <w:numId w:val="2"/>
        </w:numPr>
        <w:rPr>
          <w:lang w:val="en-GB" w:eastAsia="en-GB"/>
        </w:rPr>
      </w:pPr>
      <w:r w:rsidRPr="00D500D2">
        <w:rPr>
          <w:lang w:val="en-GB" w:eastAsia="en-GB"/>
        </w:rPr>
        <w:t>An increase in lateness or absenteeism</w:t>
      </w:r>
    </w:p>
    <w:p w14:paraId="483E430E" w14:textId="77777777" w:rsidR="00D500D2" w:rsidRPr="00D500D2" w:rsidRDefault="00D500D2" w:rsidP="00D500D2">
      <w:pPr>
        <w:rPr>
          <w:lang w:val="en-GB" w:eastAsia="en-GB"/>
        </w:rPr>
      </w:pPr>
    </w:p>
    <w:p w14:paraId="179F4CED" w14:textId="77777777" w:rsidR="00D500D2" w:rsidRPr="00D500D2" w:rsidRDefault="00D500D2" w:rsidP="00D500D2">
      <w:pPr>
        <w:rPr>
          <w:b/>
          <w:lang w:val="en-GB" w:eastAsia="en-GB"/>
        </w:rPr>
      </w:pPr>
      <w:r w:rsidRPr="00D500D2">
        <w:rPr>
          <w:b/>
          <w:lang w:val="en-GB" w:eastAsia="en-GB"/>
        </w:rPr>
        <w:t>Primary pupils</w:t>
      </w:r>
    </w:p>
    <w:p w14:paraId="5556D598" w14:textId="77777777" w:rsidR="00D500D2" w:rsidRPr="00D500D2" w:rsidRDefault="00D500D2" w:rsidP="00D500D2">
      <w:pPr>
        <w:numPr>
          <w:ilvl w:val="0"/>
          <w:numId w:val="2"/>
        </w:numPr>
        <w:rPr>
          <w:lang w:val="en-GB" w:eastAsia="en-GB"/>
        </w:rPr>
      </w:pPr>
      <w:r w:rsidRPr="00D500D2">
        <w:rPr>
          <w:lang w:val="en-GB" w:eastAsia="en-GB"/>
        </w:rPr>
        <w:t>Unusual play (in playground)</w:t>
      </w:r>
    </w:p>
    <w:p w14:paraId="7F4D1C94" w14:textId="77777777" w:rsidR="00D500D2" w:rsidRPr="00D500D2" w:rsidRDefault="00D500D2" w:rsidP="00D500D2">
      <w:pPr>
        <w:numPr>
          <w:ilvl w:val="0"/>
          <w:numId w:val="2"/>
        </w:numPr>
        <w:rPr>
          <w:lang w:val="en-GB" w:eastAsia="en-GB"/>
        </w:rPr>
      </w:pPr>
      <w:r w:rsidRPr="00D500D2">
        <w:rPr>
          <w:lang w:val="en-GB" w:eastAsia="en-GB"/>
        </w:rPr>
        <w:t>Unusual drawings (in class)</w:t>
      </w:r>
    </w:p>
    <w:p w14:paraId="4C4E5D57" w14:textId="77777777" w:rsidR="00D500D2" w:rsidRPr="00D500D2" w:rsidRDefault="00D500D2" w:rsidP="00D500D2">
      <w:pPr>
        <w:numPr>
          <w:ilvl w:val="0"/>
          <w:numId w:val="2"/>
        </w:numPr>
        <w:rPr>
          <w:lang w:val="en-GB" w:eastAsia="en-GB"/>
        </w:rPr>
      </w:pPr>
      <w:r w:rsidRPr="00D500D2">
        <w:rPr>
          <w:lang w:val="en-GB" w:eastAsia="en-GB"/>
        </w:rPr>
        <w:t>Tendency to isolate themselves</w:t>
      </w:r>
    </w:p>
    <w:p w14:paraId="755FAAF1" w14:textId="77777777" w:rsidR="00D500D2" w:rsidRPr="00D500D2" w:rsidRDefault="00D500D2" w:rsidP="00D500D2">
      <w:pPr>
        <w:numPr>
          <w:ilvl w:val="0"/>
          <w:numId w:val="2"/>
        </w:numPr>
        <w:rPr>
          <w:lang w:val="en-GB" w:eastAsia="en-GB"/>
        </w:rPr>
      </w:pPr>
      <w:r w:rsidRPr="00D500D2">
        <w:rPr>
          <w:lang w:val="en-GB" w:eastAsia="en-GB"/>
        </w:rPr>
        <w:t>Compulsive lying</w:t>
      </w:r>
    </w:p>
    <w:p w14:paraId="722DE5AB" w14:textId="77777777" w:rsidR="00D500D2" w:rsidRPr="00D500D2" w:rsidRDefault="00D500D2" w:rsidP="00D500D2">
      <w:pPr>
        <w:numPr>
          <w:ilvl w:val="0"/>
          <w:numId w:val="2"/>
        </w:numPr>
        <w:rPr>
          <w:lang w:val="en-GB" w:eastAsia="en-GB"/>
        </w:rPr>
      </w:pPr>
      <w:r w:rsidRPr="00D500D2">
        <w:rPr>
          <w:lang w:val="en-GB" w:eastAsia="en-GB"/>
        </w:rPr>
        <w:t>Attention seeking</w:t>
      </w:r>
    </w:p>
    <w:p w14:paraId="65D0D6B7" w14:textId="77777777" w:rsidR="00D500D2" w:rsidRPr="00D500D2" w:rsidRDefault="00D500D2" w:rsidP="00D500D2">
      <w:pPr>
        <w:numPr>
          <w:ilvl w:val="0"/>
          <w:numId w:val="2"/>
        </w:numPr>
        <w:rPr>
          <w:lang w:val="en-GB" w:eastAsia="en-GB"/>
        </w:rPr>
      </w:pPr>
      <w:r w:rsidRPr="00D500D2">
        <w:rPr>
          <w:lang w:val="en-GB" w:eastAsia="en-GB"/>
        </w:rPr>
        <w:t>Repeated physical pain or nausea with no evident cause</w:t>
      </w:r>
    </w:p>
    <w:p w14:paraId="17CA2597" w14:textId="77777777" w:rsidR="00D500D2" w:rsidRPr="00D500D2" w:rsidRDefault="00D500D2" w:rsidP="00D500D2">
      <w:pPr>
        <w:numPr>
          <w:ilvl w:val="0"/>
          <w:numId w:val="2"/>
        </w:numPr>
        <w:rPr>
          <w:lang w:val="en-GB" w:eastAsia="en-GB"/>
        </w:rPr>
      </w:pPr>
      <w:r w:rsidRPr="00D500D2">
        <w:rPr>
          <w:lang w:val="en-GB" w:eastAsia="en-GB"/>
        </w:rPr>
        <w:t>Pulling hair out (self-harm)</w:t>
      </w:r>
    </w:p>
    <w:p w14:paraId="4110D60A" w14:textId="77777777" w:rsidR="00D500D2" w:rsidRPr="00D500D2" w:rsidRDefault="00D500D2" w:rsidP="00D500D2">
      <w:pPr>
        <w:numPr>
          <w:ilvl w:val="0"/>
          <w:numId w:val="2"/>
        </w:numPr>
        <w:rPr>
          <w:lang w:val="en-GB" w:eastAsia="en-GB"/>
        </w:rPr>
      </w:pPr>
      <w:r w:rsidRPr="00D500D2">
        <w:rPr>
          <w:lang w:val="en-GB" w:eastAsia="en-GB"/>
        </w:rPr>
        <w:t>Hurting other children</w:t>
      </w:r>
    </w:p>
    <w:p w14:paraId="3DF022B6" w14:textId="77777777" w:rsidR="00D500D2" w:rsidRPr="00D500D2" w:rsidRDefault="00D500D2" w:rsidP="00D500D2">
      <w:pPr>
        <w:numPr>
          <w:ilvl w:val="0"/>
          <w:numId w:val="2"/>
        </w:numPr>
        <w:rPr>
          <w:lang w:val="en-GB" w:eastAsia="en-GB"/>
        </w:rPr>
      </w:pPr>
      <w:r w:rsidRPr="00D500D2">
        <w:rPr>
          <w:lang w:val="en-GB" w:eastAsia="en-GB"/>
        </w:rPr>
        <w:lastRenderedPageBreak/>
        <w:t>No empathy</w:t>
      </w:r>
    </w:p>
    <w:p w14:paraId="40707B3B" w14:textId="77777777" w:rsidR="00D500D2" w:rsidRPr="00D500D2" w:rsidRDefault="00D500D2" w:rsidP="00D500D2">
      <w:pPr>
        <w:numPr>
          <w:ilvl w:val="0"/>
          <w:numId w:val="2"/>
        </w:numPr>
        <w:rPr>
          <w:lang w:val="en-GB" w:eastAsia="en-GB"/>
        </w:rPr>
      </w:pPr>
      <w:r w:rsidRPr="00D500D2">
        <w:rPr>
          <w:lang w:val="en-GB" w:eastAsia="en-GB"/>
        </w:rPr>
        <w:t>Anxiety</w:t>
      </w:r>
    </w:p>
    <w:p w14:paraId="36345B7A" w14:textId="77777777" w:rsidR="00D500D2" w:rsidRPr="00D500D2" w:rsidRDefault="00D500D2" w:rsidP="00D500D2">
      <w:pPr>
        <w:numPr>
          <w:ilvl w:val="0"/>
          <w:numId w:val="2"/>
        </w:numPr>
        <w:rPr>
          <w:lang w:val="en-GB" w:eastAsia="en-GB"/>
        </w:rPr>
      </w:pPr>
      <w:r w:rsidRPr="00D500D2">
        <w:rPr>
          <w:lang w:val="en-GB" w:eastAsia="en-GB"/>
        </w:rPr>
        <w:t xml:space="preserve">Hiding inside clothes (making </w:t>
      </w:r>
      <w:proofErr w:type="spellStart"/>
      <w:r w:rsidRPr="00D500D2">
        <w:rPr>
          <w:lang w:val="en-GB" w:eastAsia="en-GB"/>
        </w:rPr>
        <w:t>self invisible</w:t>
      </w:r>
      <w:proofErr w:type="spellEnd"/>
      <w:r w:rsidRPr="00D500D2">
        <w:rPr>
          <w:lang w:val="en-GB" w:eastAsia="en-GB"/>
        </w:rPr>
        <w:t>)</w:t>
      </w:r>
    </w:p>
    <w:p w14:paraId="11A63762" w14:textId="77777777" w:rsidR="00D500D2" w:rsidRPr="00D500D2" w:rsidRDefault="00D500D2" w:rsidP="00D500D2">
      <w:pPr>
        <w:numPr>
          <w:ilvl w:val="0"/>
          <w:numId w:val="2"/>
        </w:numPr>
        <w:rPr>
          <w:lang w:val="en-GB" w:eastAsia="en-GB"/>
        </w:rPr>
      </w:pPr>
      <w:r w:rsidRPr="00D500D2">
        <w:rPr>
          <w:lang w:val="en-GB" w:eastAsia="en-GB"/>
        </w:rPr>
        <w:t>Loud and disruptive</w:t>
      </w:r>
    </w:p>
    <w:p w14:paraId="30A758D5" w14:textId="77777777" w:rsidR="00D500D2" w:rsidRPr="00D500D2" w:rsidRDefault="00D500D2" w:rsidP="00D500D2">
      <w:pPr>
        <w:numPr>
          <w:ilvl w:val="0"/>
          <w:numId w:val="2"/>
        </w:numPr>
        <w:rPr>
          <w:lang w:val="en-GB" w:eastAsia="en-GB"/>
        </w:rPr>
      </w:pPr>
      <w:r w:rsidRPr="00D500D2">
        <w:rPr>
          <w:lang w:val="en-GB" w:eastAsia="en-GB"/>
        </w:rPr>
        <w:t>Hiding lunch</w:t>
      </w:r>
    </w:p>
    <w:p w14:paraId="1F07BFFE" w14:textId="77777777" w:rsidR="00D500D2" w:rsidRPr="00D500D2" w:rsidRDefault="00D500D2" w:rsidP="00D500D2">
      <w:pPr>
        <w:numPr>
          <w:ilvl w:val="0"/>
          <w:numId w:val="2"/>
        </w:numPr>
        <w:rPr>
          <w:lang w:val="en-GB" w:eastAsia="en-GB"/>
        </w:rPr>
      </w:pPr>
      <w:r w:rsidRPr="00D500D2">
        <w:rPr>
          <w:lang w:val="en-GB" w:eastAsia="en-GB"/>
        </w:rPr>
        <w:t>Over/under eating</w:t>
      </w:r>
    </w:p>
    <w:p w14:paraId="075D3A3C" w14:textId="77777777" w:rsidR="00D500D2" w:rsidRPr="00D500D2" w:rsidRDefault="00D500D2" w:rsidP="00D500D2">
      <w:pPr>
        <w:numPr>
          <w:ilvl w:val="0"/>
          <w:numId w:val="2"/>
        </w:numPr>
        <w:rPr>
          <w:lang w:val="en-GB" w:eastAsia="en-GB"/>
        </w:rPr>
      </w:pPr>
      <w:r w:rsidRPr="00D500D2">
        <w:rPr>
          <w:lang w:val="en-GB" w:eastAsia="en-GB"/>
        </w:rPr>
        <w:t>Soiling</w:t>
      </w:r>
    </w:p>
    <w:p w14:paraId="1E8FC3CD" w14:textId="77777777" w:rsidR="00D500D2" w:rsidRPr="00D500D2" w:rsidRDefault="00D500D2" w:rsidP="00D500D2">
      <w:pPr>
        <w:rPr>
          <w:b/>
          <w:lang w:val="en-GB" w:eastAsia="en-GB"/>
        </w:rPr>
      </w:pPr>
    </w:p>
    <w:p w14:paraId="0C574533" w14:textId="77777777" w:rsidR="00D500D2" w:rsidRPr="00D500D2" w:rsidRDefault="00D500D2" w:rsidP="00410151">
      <w:pPr>
        <w:pStyle w:val="Heading2"/>
        <w:rPr>
          <w:lang w:val="en-GB" w:eastAsia="en-GB"/>
        </w:rPr>
      </w:pPr>
      <w:r w:rsidRPr="00D500D2">
        <w:rPr>
          <w:lang w:val="en-GB" w:eastAsia="en-GB"/>
        </w:rPr>
        <w:t>Managing disclosures</w:t>
      </w:r>
    </w:p>
    <w:p w14:paraId="0B067213" w14:textId="77777777" w:rsidR="00D500D2" w:rsidRPr="00D500D2" w:rsidRDefault="00D500D2" w:rsidP="00D500D2">
      <w:pPr>
        <w:rPr>
          <w:b/>
          <w:lang w:val="en-GB" w:eastAsia="en-GB"/>
        </w:rPr>
      </w:pPr>
    </w:p>
    <w:p w14:paraId="1152ED64" w14:textId="77777777" w:rsidR="00D500D2" w:rsidRPr="00D500D2" w:rsidRDefault="00D500D2" w:rsidP="00D500D2">
      <w:pPr>
        <w:rPr>
          <w:lang w:val="en-GB" w:eastAsia="en-GB"/>
        </w:rPr>
      </w:pPr>
      <w:r w:rsidRPr="00D500D2">
        <w:rPr>
          <w:lang w:val="en-GB" w:eastAsia="en-GB"/>
        </w:rPr>
        <w:t>A child or young person may choose to disclose concerns about themselves or a friend/sibling to any member of staff, so all staff have been briefed/trained on how to respond appropriately to a disclosure.</w:t>
      </w:r>
    </w:p>
    <w:p w14:paraId="3569C86E" w14:textId="77777777" w:rsidR="00D500D2" w:rsidRPr="00D500D2" w:rsidRDefault="00D500D2" w:rsidP="00D500D2">
      <w:pPr>
        <w:rPr>
          <w:lang w:val="en-GB" w:eastAsia="en-GB"/>
        </w:rPr>
      </w:pPr>
    </w:p>
    <w:p w14:paraId="363AF928" w14:textId="77777777" w:rsidR="00D500D2" w:rsidRPr="00D500D2" w:rsidRDefault="00D500D2" w:rsidP="00D500D2">
      <w:pPr>
        <w:rPr>
          <w:lang w:val="en-GB" w:eastAsia="en-GB"/>
        </w:rPr>
      </w:pPr>
      <w:r w:rsidRPr="00D500D2">
        <w:rPr>
          <w:lang w:val="en-GB" w:eastAsia="en-GB"/>
        </w:rPr>
        <w:t>If a pupil chooses to disclose concerns about their own mental health or that of a friend/sibling to a member of staff, the member of staff’s response will always be calm, supportive and non-judgemental.</w:t>
      </w:r>
    </w:p>
    <w:p w14:paraId="0F753B2A" w14:textId="77777777" w:rsidR="00D500D2" w:rsidRPr="00D500D2" w:rsidRDefault="00D500D2" w:rsidP="00D500D2">
      <w:pPr>
        <w:rPr>
          <w:lang w:val="en-GB" w:eastAsia="en-GB"/>
        </w:rPr>
      </w:pPr>
    </w:p>
    <w:p w14:paraId="1F6B869D" w14:textId="77777777" w:rsidR="00D500D2" w:rsidRPr="00D500D2" w:rsidRDefault="00D500D2" w:rsidP="00D500D2">
      <w:pPr>
        <w:rPr>
          <w:lang w:val="en-GB" w:eastAsia="en-GB"/>
        </w:rPr>
      </w:pPr>
      <w:r w:rsidRPr="00D500D2">
        <w:rPr>
          <w:lang w:val="en-GB" w:eastAsia="en-GB"/>
        </w:rPr>
        <w:t>Staff will listen rather than advise and the focus should be of the child or young person’s emotional and physical safety rather than of exploring ‘why?’</w:t>
      </w:r>
    </w:p>
    <w:p w14:paraId="7B17EC07" w14:textId="77777777" w:rsidR="00D500D2" w:rsidRPr="00D500D2" w:rsidRDefault="00D500D2" w:rsidP="00D500D2">
      <w:pPr>
        <w:rPr>
          <w:lang w:val="en-GB" w:eastAsia="en-GB"/>
        </w:rPr>
      </w:pPr>
    </w:p>
    <w:p w14:paraId="5FC6D52F" w14:textId="77777777" w:rsidR="00D500D2" w:rsidRPr="00D500D2" w:rsidRDefault="00D500D2" w:rsidP="00D500D2">
      <w:pPr>
        <w:rPr>
          <w:lang w:val="en-GB" w:eastAsia="en-GB"/>
        </w:rPr>
      </w:pPr>
      <w:r w:rsidRPr="00D500D2">
        <w:rPr>
          <w:lang w:val="en-GB" w:eastAsia="en-GB"/>
        </w:rPr>
        <w:t>All disclosures will be recorded in writing and held on the child or young person’s confidential file. This written record will include:</w:t>
      </w:r>
    </w:p>
    <w:p w14:paraId="69ED43AA" w14:textId="77777777" w:rsidR="00D500D2" w:rsidRPr="00D500D2" w:rsidRDefault="00D500D2" w:rsidP="00D500D2">
      <w:pPr>
        <w:rPr>
          <w:lang w:val="en-GB" w:eastAsia="en-GB"/>
        </w:rPr>
      </w:pPr>
    </w:p>
    <w:p w14:paraId="4E49B78F" w14:textId="77777777" w:rsidR="00D500D2" w:rsidRPr="00D500D2" w:rsidRDefault="00D500D2" w:rsidP="00D500D2">
      <w:pPr>
        <w:numPr>
          <w:ilvl w:val="0"/>
          <w:numId w:val="2"/>
        </w:numPr>
        <w:rPr>
          <w:lang w:val="en-GB" w:eastAsia="en-GB"/>
        </w:rPr>
      </w:pPr>
      <w:r w:rsidRPr="00D500D2">
        <w:rPr>
          <w:lang w:val="en-GB" w:eastAsia="en-GB"/>
        </w:rPr>
        <w:t>Date of disclosure</w:t>
      </w:r>
    </w:p>
    <w:p w14:paraId="7D13CAE1" w14:textId="77777777" w:rsidR="00D500D2" w:rsidRPr="00D500D2" w:rsidRDefault="00D500D2" w:rsidP="00D500D2">
      <w:pPr>
        <w:numPr>
          <w:ilvl w:val="0"/>
          <w:numId w:val="2"/>
        </w:numPr>
        <w:rPr>
          <w:lang w:val="en-GB" w:eastAsia="en-GB"/>
        </w:rPr>
      </w:pPr>
      <w:r w:rsidRPr="00D500D2">
        <w:rPr>
          <w:lang w:val="en-GB" w:eastAsia="en-GB"/>
        </w:rPr>
        <w:t>The name of the member of staff to whom the disclosure was made</w:t>
      </w:r>
    </w:p>
    <w:p w14:paraId="7B5B0316" w14:textId="77777777" w:rsidR="00D500D2" w:rsidRPr="00D500D2" w:rsidRDefault="00D500D2" w:rsidP="00D500D2">
      <w:pPr>
        <w:numPr>
          <w:ilvl w:val="0"/>
          <w:numId w:val="2"/>
        </w:numPr>
        <w:rPr>
          <w:lang w:val="en-GB" w:eastAsia="en-GB"/>
        </w:rPr>
      </w:pPr>
      <w:r w:rsidRPr="00D500D2">
        <w:rPr>
          <w:lang w:val="en-GB" w:eastAsia="en-GB"/>
        </w:rPr>
        <w:t>Details of the full conversation with the child and adult, where relevant</w:t>
      </w:r>
    </w:p>
    <w:p w14:paraId="6D924BD0" w14:textId="77777777" w:rsidR="00D500D2" w:rsidRPr="00D500D2" w:rsidRDefault="00D500D2" w:rsidP="00D500D2">
      <w:pPr>
        <w:numPr>
          <w:ilvl w:val="0"/>
          <w:numId w:val="2"/>
        </w:numPr>
        <w:rPr>
          <w:lang w:val="en-GB" w:eastAsia="en-GB"/>
        </w:rPr>
      </w:pPr>
      <w:r w:rsidRPr="00D500D2">
        <w:rPr>
          <w:lang w:val="en-GB" w:eastAsia="en-GB"/>
        </w:rPr>
        <w:t>Agreed next steps</w:t>
      </w:r>
    </w:p>
    <w:p w14:paraId="20736F43" w14:textId="77777777" w:rsidR="00D500D2" w:rsidRPr="00D500D2" w:rsidRDefault="00D500D2" w:rsidP="00D500D2">
      <w:pPr>
        <w:rPr>
          <w:lang w:val="en-GB" w:eastAsia="en-GB"/>
        </w:rPr>
      </w:pPr>
    </w:p>
    <w:p w14:paraId="07802B32" w14:textId="77777777" w:rsidR="00D500D2" w:rsidRPr="00D500D2" w:rsidRDefault="00D500D2" w:rsidP="00D500D2">
      <w:pPr>
        <w:rPr>
          <w:lang w:val="en-GB" w:eastAsia="en-GB"/>
        </w:rPr>
      </w:pPr>
      <w:r w:rsidRPr="00D500D2">
        <w:rPr>
          <w:lang w:val="en-GB" w:eastAsia="en-GB"/>
        </w:rPr>
        <w:t xml:space="preserve">This information will be shared with the designated Emotional Wellbeing Lead xxx who will store the record appropriately and offer support and advice about next steps. </w:t>
      </w:r>
    </w:p>
    <w:p w14:paraId="5B05C613" w14:textId="77777777" w:rsidR="00D500D2" w:rsidRPr="00D500D2" w:rsidRDefault="00D500D2" w:rsidP="00D500D2">
      <w:pPr>
        <w:rPr>
          <w:lang w:val="en-GB" w:eastAsia="en-GB"/>
        </w:rPr>
      </w:pPr>
    </w:p>
    <w:p w14:paraId="4E53D8A3" w14:textId="77777777" w:rsidR="00354662" w:rsidRDefault="00354662" w:rsidP="00410151">
      <w:pPr>
        <w:pStyle w:val="Heading2"/>
        <w:rPr>
          <w:lang w:val="en-GB" w:eastAsia="en-GB"/>
        </w:rPr>
      </w:pPr>
    </w:p>
    <w:p w14:paraId="078CA77D" w14:textId="2B9A0238" w:rsidR="00D500D2" w:rsidRPr="00D500D2" w:rsidRDefault="00D500D2" w:rsidP="00410151">
      <w:pPr>
        <w:pStyle w:val="Heading2"/>
        <w:rPr>
          <w:lang w:val="en-GB" w:eastAsia="en-GB"/>
        </w:rPr>
      </w:pPr>
      <w:r w:rsidRPr="00D500D2">
        <w:rPr>
          <w:lang w:val="en-GB" w:eastAsia="en-GB"/>
        </w:rPr>
        <w:t>Confidentiality</w:t>
      </w:r>
    </w:p>
    <w:p w14:paraId="3A021F0E" w14:textId="77777777" w:rsidR="00D500D2" w:rsidRPr="00D500D2" w:rsidRDefault="00D500D2" w:rsidP="00D500D2">
      <w:pPr>
        <w:rPr>
          <w:b/>
          <w:lang w:val="en-GB" w:eastAsia="en-GB"/>
        </w:rPr>
      </w:pPr>
    </w:p>
    <w:p w14:paraId="7E6E4236" w14:textId="77777777" w:rsidR="00D500D2" w:rsidRPr="00D500D2" w:rsidRDefault="00D500D2" w:rsidP="00D500D2">
      <w:pPr>
        <w:rPr>
          <w:lang w:val="en-GB" w:eastAsia="en-GB"/>
        </w:rPr>
      </w:pPr>
      <w:r w:rsidRPr="00D500D2">
        <w:rPr>
          <w:lang w:val="en-GB" w:eastAsia="en-GB"/>
        </w:rPr>
        <w:t>Staff will be honest with regard to the issue of confidentiality. If it is necessary to pass on concerns about a child or young person, then they will discuss with the child or young person:</w:t>
      </w:r>
    </w:p>
    <w:p w14:paraId="66EF018F" w14:textId="77777777" w:rsidR="00D500D2" w:rsidRPr="00D500D2" w:rsidRDefault="00D500D2" w:rsidP="00D500D2">
      <w:pPr>
        <w:rPr>
          <w:lang w:val="en-GB" w:eastAsia="en-GB"/>
        </w:rPr>
      </w:pPr>
    </w:p>
    <w:p w14:paraId="7A1BB32C" w14:textId="77777777" w:rsidR="00D500D2" w:rsidRPr="00D500D2" w:rsidRDefault="00D500D2" w:rsidP="00D500D2">
      <w:pPr>
        <w:numPr>
          <w:ilvl w:val="0"/>
          <w:numId w:val="2"/>
        </w:numPr>
        <w:rPr>
          <w:lang w:val="en-GB" w:eastAsia="en-GB"/>
        </w:rPr>
      </w:pPr>
      <w:r w:rsidRPr="00D500D2">
        <w:rPr>
          <w:lang w:val="en-GB" w:eastAsia="en-GB"/>
        </w:rPr>
        <w:t xml:space="preserve">Who they are going to talk </w:t>
      </w:r>
      <w:proofErr w:type="gramStart"/>
      <w:r w:rsidRPr="00D500D2">
        <w:rPr>
          <w:lang w:val="en-GB" w:eastAsia="en-GB"/>
        </w:rPr>
        <w:t>to</w:t>
      </w:r>
      <w:proofErr w:type="gramEnd"/>
    </w:p>
    <w:p w14:paraId="13B5923A" w14:textId="77777777" w:rsidR="00D500D2" w:rsidRPr="00D500D2" w:rsidRDefault="00D500D2" w:rsidP="00D500D2">
      <w:pPr>
        <w:numPr>
          <w:ilvl w:val="0"/>
          <w:numId w:val="2"/>
        </w:numPr>
        <w:rPr>
          <w:lang w:val="en-GB" w:eastAsia="en-GB"/>
        </w:rPr>
      </w:pPr>
      <w:r w:rsidRPr="00D500D2">
        <w:rPr>
          <w:lang w:val="en-GB" w:eastAsia="en-GB"/>
        </w:rPr>
        <w:t>What they are going to tell them</w:t>
      </w:r>
    </w:p>
    <w:p w14:paraId="37B77CA2" w14:textId="77777777" w:rsidR="00D500D2" w:rsidRPr="00D500D2" w:rsidRDefault="00D500D2" w:rsidP="00D500D2">
      <w:pPr>
        <w:numPr>
          <w:ilvl w:val="0"/>
          <w:numId w:val="2"/>
        </w:numPr>
        <w:rPr>
          <w:lang w:val="en-GB" w:eastAsia="en-GB"/>
        </w:rPr>
      </w:pPr>
      <w:r w:rsidRPr="00D500D2">
        <w:rPr>
          <w:lang w:val="en-GB" w:eastAsia="en-GB"/>
        </w:rPr>
        <w:t>Why they need to tell them</w:t>
      </w:r>
    </w:p>
    <w:p w14:paraId="15352A39" w14:textId="77777777" w:rsidR="00D500D2" w:rsidRPr="00D500D2" w:rsidRDefault="00D500D2" w:rsidP="00D500D2">
      <w:pPr>
        <w:rPr>
          <w:lang w:val="en-GB" w:eastAsia="en-GB"/>
        </w:rPr>
      </w:pPr>
    </w:p>
    <w:p w14:paraId="33A1783E" w14:textId="77777777" w:rsidR="00D500D2" w:rsidRPr="00D500D2" w:rsidRDefault="00D500D2" w:rsidP="00D500D2">
      <w:pPr>
        <w:rPr>
          <w:lang w:val="en-GB" w:eastAsia="en-GB"/>
        </w:rPr>
      </w:pPr>
      <w:r w:rsidRPr="00D500D2">
        <w:rPr>
          <w:lang w:val="en-GB" w:eastAsia="en-GB"/>
        </w:rPr>
        <w:t>Information about a child or young person will not be shared without first telling them. Ideally their consent will be received, though there are certain situations when information will always be shared with another member of staff and/or a parent, for example if the child is in danger of harm.</w:t>
      </w:r>
    </w:p>
    <w:p w14:paraId="548EAA74" w14:textId="77777777" w:rsidR="00D500D2" w:rsidRPr="00D500D2" w:rsidRDefault="00D500D2" w:rsidP="00D500D2">
      <w:pPr>
        <w:rPr>
          <w:lang w:val="en-GB" w:eastAsia="en-GB"/>
        </w:rPr>
      </w:pPr>
    </w:p>
    <w:p w14:paraId="002E0C5F" w14:textId="77777777" w:rsidR="00D500D2" w:rsidRPr="00D500D2" w:rsidRDefault="00D500D2" w:rsidP="00D500D2">
      <w:pPr>
        <w:rPr>
          <w:lang w:val="en-GB" w:eastAsia="en-GB"/>
        </w:rPr>
      </w:pPr>
      <w:r w:rsidRPr="00D500D2">
        <w:rPr>
          <w:lang w:val="en-GB" w:eastAsia="en-GB"/>
        </w:rPr>
        <w:t xml:space="preserve">We will always share disclosures with a colleague, usually the Emotional Wellbeing Lead </w:t>
      </w:r>
      <w:proofErr w:type="spellStart"/>
      <w:r w:rsidRPr="00D500D2">
        <w:rPr>
          <w:lang w:val="en-GB" w:eastAsia="en-GB"/>
        </w:rPr>
        <w:t>xxxx</w:t>
      </w:r>
      <w:proofErr w:type="spellEnd"/>
      <w:r w:rsidRPr="00D500D2">
        <w:rPr>
          <w:lang w:val="en-GB" w:eastAsia="en-GB"/>
        </w:rPr>
        <w:t>. This helps to safeguard the emotional well-being of the member of staff as they are no longer solely responsible for the pupil. It also ensures continuity of care in the absence of that member of staff and provides an extra source of ideas and support. This will be explained and discussed with the pupil along with who it would be most appropriate and helpful to share this information with.</w:t>
      </w:r>
    </w:p>
    <w:p w14:paraId="019D3F07" w14:textId="77777777" w:rsidR="00D500D2" w:rsidRPr="00D500D2" w:rsidRDefault="00D500D2" w:rsidP="00D500D2">
      <w:pPr>
        <w:rPr>
          <w:lang w:val="en-GB" w:eastAsia="en-GB"/>
        </w:rPr>
      </w:pPr>
    </w:p>
    <w:p w14:paraId="0887B0F6" w14:textId="77777777" w:rsidR="00D500D2" w:rsidRPr="00D500D2" w:rsidRDefault="00D500D2" w:rsidP="00D500D2">
      <w:pPr>
        <w:rPr>
          <w:lang w:val="en-GB" w:eastAsia="en-GB"/>
        </w:rPr>
      </w:pPr>
      <w:r w:rsidRPr="00D500D2">
        <w:rPr>
          <w:lang w:val="en-GB" w:eastAsia="en-GB"/>
        </w:rPr>
        <w:t xml:space="preserve">Parents will always be informed if pupils are in danger of harm and/ or </w:t>
      </w:r>
      <w:proofErr w:type="gramStart"/>
      <w:r w:rsidRPr="00D500D2">
        <w:rPr>
          <w:lang w:val="en-GB" w:eastAsia="en-GB"/>
        </w:rPr>
        <w:t>XXX ,</w:t>
      </w:r>
      <w:proofErr w:type="gramEnd"/>
      <w:r w:rsidRPr="00D500D2">
        <w:rPr>
          <w:lang w:val="en-GB" w:eastAsia="en-GB"/>
        </w:rPr>
        <w:t xml:space="preserve"> however children or young people may choose to tell their parents themselves. If this is the case and there are no concerns about the child’s imminent safety, the child or young person will be given 24 hours to share this information before we contact the parents. </w:t>
      </w:r>
    </w:p>
    <w:p w14:paraId="589C7ECE" w14:textId="77777777" w:rsidR="00D500D2" w:rsidRPr="00D500D2" w:rsidRDefault="00D500D2" w:rsidP="00D500D2">
      <w:pPr>
        <w:rPr>
          <w:lang w:val="en-GB" w:eastAsia="en-GB"/>
        </w:rPr>
      </w:pPr>
    </w:p>
    <w:p w14:paraId="06B99528" w14:textId="77777777" w:rsidR="00D500D2" w:rsidRPr="00D500D2" w:rsidRDefault="00D500D2" w:rsidP="00D500D2">
      <w:pPr>
        <w:rPr>
          <w:lang w:val="en-GB" w:eastAsia="en-GB"/>
        </w:rPr>
      </w:pPr>
      <w:r w:rsidRPr="00D500D2">
        <w:rPr>
          <w:lang w:val="en-GB" w:eastAsia="en-GB"/>
        </w:rPr>
        <w:t xml:space="preserve">We will always give a child or young person the option of us informing a parent for them or with them. We will provide a contact point for parents if they have further questions and will arrange a meeting or phone call as parents often have many questions. </w:t>
      </w:r>
    </w:p>
    <w:p w14:paraId="189BDDB9" w14:textId="77777777" w:rsidR="00D500D2" w:rsidRPr="00D500D2" w:rsidRDefault="00D500D2" w:rsidP="00D500D2">
      <w:pPr>
        <w:rPr>
          <w:lang w:val="en-GB" w:eastAsia="en-GB"/>
        </w:rPr>
      </w:pPr>
    </w:p>
    <w:p w14:paraId="2E95D2E8" w14:textId="77777777" w:rsidR="00D500D2" w:rsidRPr="00D500D2" w:rsidRDefault="00D500D2" w:rsidP="00D500D2">
      <w:pPr>
        <w:rPr>
          <w:lang w:val="en-GB" w:eastAsia="en-GB"/>
        </w:rPr>
      </w:pPr>
      <w:r w:rsidRPr="00D500D2">
        <w:rPr>
          <w:lang w:val="en-GB" w:eastAsia="en-GB"/>
        </w:rPr>
        <w:t>Each meeting will finish with agreed next steps and a brief record of the meeting will be kept on the child’s confidential record.</w:t>
      </w:r>
    </w:p>
    <w:p w14:paraId="44C8D9CF" w14:textId="77777777" w:rsidR="00D500D2" w:rsidRPr="00D500D2" w:rsidRDefault="00D500D2" w:rsidP="00D500D2">
      <w:pPr>
        <w:rPr>
          <w:lang w:val="en-GB" w:eastAsia="en-GB"/>
        </w:rPr>
      </w:pPr>
    </w:p>
    <w:p w14:paraId="6858B7A2" w14:textId="77777777" w:rsidR="00D500D2" w:rsidRPr="00D500D2" w:rsidRDefault="00D500D2" w:rsidP="00D500D2">
      <w:pPr>
        <w:rPr>
          <w:lang w:val="en-GB" w:eastAsia="en-GB"/>
        </w:rPr>
      </w:pPr>
      <w:r w:rsidRPr="00D500D2">
        <w:rPr>
          <w:lang w:val="en-GB" w:eastAsia="en-GB"/>
        </w:rPr>
        <w:lastRenderedPageBreak/>
        <w:t xml:space="preserve">If a child gives us reason to believe that there may be underlying child protection issues, parents will not be informed, but the Designated Safeguarding Lead </w:t>
      </w:r>
      <w:proofErr w:type="spellStart"/>
      <w:r w:rsidRPr="00D500D2">
        <w:rPr>
          <w:lang w:val="en-GB" w:eastAsia="en-GB"/>
        </w:rPr>
        <w:t>xxxx</w:t>
      </w:r>
      <w:proofErr w:type="spellEnd"/>
      <w:r w:rsidRPr="00D500D2">
        <w:rPr>
          <w:lang w:val="en-GB" w:eastAsia="en-GB"/>
        </w:rPr>
        <w:t xml:space="preserve"> must be informed immediately.</w:t>
      </w:r>
    </w:p>
    <w:p w14:paraId="2E89AF19" w14:textId="77777777" w:rsidR="00D500D2" w:rsidRPr="00D500D2" w:rsidRDefault="00D500D2" w:rsidP="00D500D2">
      <w:pPr>
        <w:rPr>
          <w:lang w:val="en-GB" w:eastAsia="en-GB"/>
        </w:rPr>
      </w:pPr>
    </w:p>
    <w:p w14:paraId="730F2579" w14:textId="77777777" w:rsidR="00D500D2" w:rsidRPr="00D500D2" w:rsidRDefault="00D500D2" w:rsidP="00D500D2">
      <w:pPr>
        <w:rPr>
          <w:lang w:val="en-GB" w:eastAsia="en-GB"/>
        </w:rPr>
      </w:pPr>
    </w:p>
    <w:p w14:paraId="271D9988" w14:textId="77777777" w:rsidR="00D500D2" w:rsidRPr="00D500D2" w:rsidRDefault="00D500D2" w:rsidP="00410151">
      <w:pPr>
        <w:pStyle w:val="Heading2"/>
        <w:rPr>
          <w:lang w:val="en-GB" w:eastAsia="en-GB"/>
        </w:rPr>
      </w:pPr>
      <w:r w:rsidRPr="00D500D2">
        <w:rPr>
          <w:lang w:val="en-GB" w:eastAsia="en-GB"/>
        </w:rPr>
        <w:t>Training</w:t>
      </w:r>
    </w:p>
    <w:p w14:paraId="3597B293" w14:textId="77777777" w:rsidR="00D500D2" w:rsidRPr="00D500D2" w:rsidRDefault="00D500D2" w:rsidP="00D500D2">
      <w:pPr>
        <w:rPr>
          <w:lang w:val="en-GB" w:eastAsia="en-GB"/>
        </w:rPr>
      </w:pPr>
    </w:p>
    <w:p w14:paraId="17AA85C6" w14:textId="77777777" w:rsidR="00D500D2" w:rsidRPr="00D500D2" w:rsidRDefault="00D500D2" w:rsidP="00D500D2">
      <w:pPr>
        <w:rPr>
          <w:lang w:val="en-GB" w:eastAsia="en-GB"/>
        </w:rPr>
      </w:pPr>
      <w:r w:rsidRPr="00D500D2">
        <w:rPr>
          <w:lang w:val="en-GB" w:eastAsia="en-GB"/>
        </w:rPr>
        <w:t xml:space="preserve">As a minimum, all staff will receive annual training about recognising and responding to mental health issues to enable them to keep child or young person safe. Relevant staff will attend the </w:t>
      </w:r>
      <w:hyperlink r:id="rId16" w:history="1">
        <w:r w:rsidRPr="00D500D2">
          <w:rPr>
            <w:rStyle w:val="Hyperlink"/>
            <w:lang w:val="en-GB" w:eastAsia="en-GB"/>
          </w:rPr>
          <w:t>CHUMS Early intervention school training programme</w:t>
        </w:r>
      </w:hyperlink>
      <w:r w:rsidRPr="00D500D2">
        <w:rPr>
          <w:lang w:val="en-GB" w:eastAsia="en-GB"/>
        </w:rPr>
        <w:t xml:space="preserve">. </w:t>
      </w:r>
    </w:p>
    <w:p w14:paraId="03DAC4A4" w14:textId="77777777" w:rsidR="00D500D2" w:rsidRPr="00D500D2" w:rsidRDefault="00D500D2" w:rsidP="00D500D2">
      <w:pPr>
        <w:rPr>
          <w:lang w:val="en-GB" w:eastAsia="en-GB"/>
        </w:rPr>
      </w:pPr>
    </w:p>
    <w:p w14:paraId="7AB67488" w14:textId="77777777" w:rsidR="00D500D2" w:rsidRPr="00D500D2" w:rsidRDefault="00D500D2" w:rsidP="00D500D2">
      <w:pPr>
        <w:rPr>
          <w:lang w:val="en-GB" w:eastAsia="en-GB"/>
        </w:rPr>
      </w:pPr>
      <w:r w:rsidRPr="00D500D2">
        <w:rPr>
          <w:lang w:val="en-GB" w:eastAsia="en-GB"/>
        </w:rPr>
        <w:t>Training opportunities for staff requiring more in-depth knowledge will be considered as part of a whole school approach to emotional wellbeing and the school’s performance management process. Additional CPD will be supported throughout the year where it becomes appropriate.</w:t>
      </w:r>
    </w:p>
    <w:p w14:paraId="44A18502" w14:textId="77777777" w:rsidR="00D500D2" w:rsidRPr="00D500D2" w:rsidRDefault="00D500D2" w:rsidP="00D500D2">
      <w:pPr>
        <w:rPr>
          <w:lang w:val="en-GB" w:eastAsia="en-GB"/>
        </w:rPr>
      </w:pPr>
    </w:p>
    <w:p w14:paraId="03788475" w14:textId="77777777" w:rsidR="00D500D2" w:rsidRPr="00D500D2" w:rsidRDefault="00D500D2" w:rsidP="00410151">
      <w:pPr>
        <w:pStyle w:val="Heading2"/>
        <w:rPr>
          <w:lang w:val="en-GB" w:eastAsia="en-GB"/>
        </w:rPr>
      </w:pPr>
      <w:r w:rsidRPr="00D500D2">
        <w:rPr>
          <w:lang w:val="en-GB" w:eastAsia="en-GB"/>
        </w:rPr>
        <w:t>Policy Review</w:t>
      </w:r>
    </w:p>
    <w:p w14:paraId="417E311B" w14:textId="77777777" w:rsidR="00D500D2" w:rsidRPr="00D500D2" w:rsidRDefault="00D500D2" w:rsidP="00D500D2">
      <w:pPr>
        <w:rPr>
          <w:b/>
          <w:lang w:val="en-GB" w:eastAsia="en-GB"/>
        </w:rPr>
      </w:pPr>
    </w:p>
    <w:p w14:paraId="212E9FEB" w14:textId="77777777" w:rsidR="00D500D2" w:rsidRPr="00D500D2" w:rsidRDefault="00D500D2" w:rsidP="00D500D2">
      <w:pPr>
        <w:rPr>
          <w:lang w:val="en-GB" w:eastAsia="en-GB"/>
        </w:rPr>
      </w:pPr>
      <w:r w:rsidRPr="00D500D2">
        <w:rPr>
          <w:lang w:val="en-GB" w:eastAsia="en-GB"/>
        </w:rPr>
        <w:t>This policy will be reviewed every year. It is next due for review in Month Year.</w:t>
      </w:r>
    </w:p>
    <w:p w14:paraId="14B9BC50" w14:textId="77777777" w:rsidR="00D500D2" w:rsidRPr="00D500D2" w:rsidRDefault="00D500D2" w:rsidP="00D500D2">
      <w:pPr>
        <w:rPr>
          <w:lang w:val="en-GB" w:eastAsia="en-GB"/>
        </w:rPr>
      </w:pPr>
    </w:p>
    <w:p w14:paraId="3479F68C" w14:textId="77777777" w:rsidR="00D500D2" w:rsidRPr="00D500D2" w:rsidRDefault="00D500D2" w:rsidP="00D500D2">
      <w:pPr>
        <w:rPr>
          <w:lang w:val="en-GB" w:eastAsia="en-GB"/>
        </w:rPr>
      </w:pPr>
      <w:r w:rsidRPr="00D500D2">
        <w:rPr>
          <w:lang w:val="en-GB" w:eastAsia="en-GB"/>
        </w:rPr>
        <w:t xml:space="preserve">Additionally, this policy will be reviewed and updated as appropriate on an ad hoc basis. If you have a question or suggestion about improving this policy, this should be addressed to </w:t>
      </w:r>
      <w:proofErr w:type="spellStart"/>
      <w:r w:rsidRPr="00D500D2">
        <w:rPr>
          <w:lang w:val="en-GB" w:eastAsia="en-GB"/>
        </w:rPr>
        <w:t>xxxx</w:t>
      </w:r>
      <w:proofErr w:type="spellEnd"/>
      <w:r w:rsidRPr="00D500D2">
        <w:rPr>
          <w:lang w:val="en-GB" w:eastAsia="en-GB"/>
        </w:rPr>
        <w:t xml:space="preserve"> via phone </w:t>
      </w:r>
      <w:proofErr w:type="spellStart"/>
      <w:r w:rsidRPr="00D500D2">
        <w:rPr>
          <w:lang w:val="en-GB" w:eastAsia="en-GB"/>
        </w:rPr>
        <w:t>xxxx</w:t>
      </w:r>
      <w:proofErr w:type="spellEnd"/>
      <w:r w:rsidRPr="00D500D2">
        <w:rPr>
          <w:lang w:val="en-GB" w:eastAsia="en-GB"/>
        </w:rPr>
        <w:t xml:space="preserve"> or email </w:t>
      </w:r>
      <w:proofErr w:type="spellStart"/>
      <w:r w:rsidRPr="00D500D2">
        <w:rPr>
          <w:lang w:val="en-GB" w:eastAsia="en-GB"/>
        </w:rPr>
        <w:t>xxxx</w:t>
      </w:r>
      <w:proofErr w:type="spellEnd"/>
      <w:r w:rsidRPr="00D500D2">
        <w:rPr>
          <w:lang w:val="en-GB" w:eastAsia="en-GB"/>
        </w:rPr>
        <w:t>.</w:t>
      </w:r>
    </w:p>
    <w:p w14:paraId="45F41627" w14:textId="77777777" w:rsidR="00D500D2" w:rsidRPr="00D500D2" w:rsidRDefault="00D500D2" w:rsidP="00D500D2">
      <w:pPr>
        <w:rPr>
          <w:lang w:val="en-GB" w:eastAsia="en-GB"/>
        </w:rPr>
      </w:pPr>
    </w:p>
    <w:p w14:paraId="40029FF9" w14:textId="77777777" w:rsidR="00D500D2" w:rsidRPr="00D500D2" w:rsidRDefault="00D500D2" w:rsidP="00D500D2">
      <w:pPr>
        <w:rPr>
          <w:lang w:val="en-GB" w:eastAsia="en-GB"/>
        </w:rPr>
      </w:pPr>
      <w:r w:rsidRPr="00D500D2">
        <w:rPr>
          <w:lang w:val="en-GB" w:eastAsia="en-GB"/>
        </w:rPr>
        <w:t>This policy will always be immediately updated to reflect personnel changes.</w:t>
      </w:r>
    </w:p>
    <w:p w14:paraId="3FBFEA13" w14:textId="77777777" w:rsidR="00D500D2" w:rsidRPr="00D500D2" w:rsidRDefault="00D500D2" w:rsidP="00D500D2">
      <w:pPr>
        <w:rPr>
          <w:lang w:val="en-GB" w:eastAsia="en-GB"/>
        </w:rPr>
      </w:pPr>
    </w:p>
    <w:p w14:paraId="17973040" w14:textId="77777777" w:rsidR="00D500D2" w:rsidRPr="00410151" w:rsidRDefault="00D500D2" w:rsidP="00410151">
      <w:pPr>
        <w:pStyle w:val="Heading2"/>
      </w:pPr>
      <w:r w:rsidRPr="00410151">
        <w:rPr>
          <w:rFonts w:eastAsiaTheme="minorEastAsia"/>
        </w:rPr>
        <w:t>Further sources of information</w:t>
      </w:r>
    </w:p>
    <w:p w14:paraId="1E22C55E" w14:textId="77777777" w:rsidR="00D500D2" w:rsidRPr="00D500D2" w:rsidRDefault="00D500D2" w:rsidP="00D500D2">
      <w:pPr>
        <w:rPr>
          <w:lang w:val="en-GB" w:eastAsia="en-GB"/>
        </w:rPr>
      </w:pPr>
    </w:p>
    <w:p w14:paraId="025EAE08" w14:textId="0C97884E" w:rsidR="00D500D2" w:rsidRPr="00D500D2" w:rsidRDefault="00D500D2" w:rsidP="00D500D2">
      <w:pPr>
        <w:rPr>
          <w:lang w:val="en-GB" w:eastAsia="en-GB"/>
        </w:rPr>
      </w:pPr>
      <w:hyperlink r:id="rId17" w:history="1">
        <w:r w:rsidRPr="00D500D2">
          <w:rPr>
            <w:rStyle w:val="Hyperlink"/>
            <w:lang w:val="en-GB" w:eastAsia="en-GB"/>
          </w:rPr>
          <w:t>Central Bedfordshire Local Safeguarding Children Board</w:t>
        </w:r>
      </w:hyperlink>
      <w:r w:rsidRPr="00D500D2">
        <w:rPr>
          <w:lang w:val="en-GB" w:eastAsia="en-GB"/>
        </w:rPr>
        <w:t xml:space="preserve"> website </w:t>
      </w:r>
    </w:p>
    <w:p w14:paraId="05470CF3" w14:textId="299EFBE6" w:rsidR="00D500D2" w:rsidRPr="00D500D2" w:rsidRDefault="00D500D2" w:rsidP="00D500D2">
      <w:pPr>
        <w:rPr>
          <w:b/>
          <w:lang w:val="en-GB" w:eastAsia="en-GB"/>
        </w:rPr>
      </w:pPr>
      <w:hyperlink r:id="rId18" w:history="1">
        <w:r w:rsidRPr="00D500D2">
          <w:rPr>
            <w:rStyle w:val="Hyperlink"/>
            <w:lang w:val="en-GB" w:eastAsia="en-GB"/>
          </w:rPr>
          <w:t>The Central Bedfordshire PSHE/Health and Wellbeing Network</w:t>
        </w:r>
      </w:hyperlink>
      <w:r w:rsidRPr="00D500D2">
        <w:rPr>
          <w:lang w:val="en-GB" w:eastAsia="en-GB"/>
        </w:rPr>
        <w:t xml:space="preserve"> webpages provide a range of resources for schools on mental health and wellbeing </w:t>
      </w:r>
    </w:p>
    <w:p w14:paraId="11C887EC" w14:textId="77777777" w:rsidR="00D500D2" w:rsidRPr="00D500D2" w:rsidRDefault="00D500D2" w:rsidP="00D500D2">
      <w:pPr>
        <w:rPr>
          <w:lang w:val="en-GB" w:eastAsia="en-GB"/>
        </w:rPr>
      </w:pPr>
      <w:bookmarkStart w:id="19" w:name="_Toc496791859"/>
      <w:r w:rsidRPr="00D500D2">
        <w:rPr>
          <w:lang w:val="en-GB" w:eastAsia="en-GB"/>
        </w:rPr>
        <w:t xml:space="preserve">The Charlie Waller Trust May 2017 </w:t>
      </w:r>
      <w:hyperlink r:id="rId19" w:history="1">
        <w:r w:rsidRPr="00D500D2">
          <w:rPr>
            <w:rStyle w:val="Hyperlink"/>
            <w:lang w:val="en-GB" w:eastAsia="en-GB"/>
          </w:rPr>
          <w:t>Guidance on how to write a mental health a wellbeing policy for schools and colleges.</w:t>
        </w:r>
      </w:hyperlink>
      <w:r w:rsidRPr="00D500D2">
        <w:rPr>
          <w:lang w:val="en-GB" w:eastAsia="en-GB"/>
        </w:rPr>
        <w:t xml:space="preserve"> </w:t>
      </w:r>
    </w:p>
    <w:bookmarkEnd w:id="17"/>
    <w:bookmarkEnd w:id="19"/>
    <w:p w14:paraId="6C34A00F" w14:textId="77777777" w:rsidR="00D500D2" w:rsidRDefault="00D500D2" w:rsidP="00D500D2">
      <w:pPr>
        <w:rPr>
          <w:lang w:val="en-GB" w:eastAsia="en-GB"/>
        </w:rPr>
      </w:pPr>
    </w:p>
    <w:p w14:paraId="3092BB41" w14:textId="65B4DF60" w:rsidR="00354662" w:rsidRPr="00D500D2" w:rsidRDefault="00354662" w:rsidP="00354662">
      <w:pPr>
        <w:rPr>
          <w:color w:val="FF0000"/>
          <w:lang w:val="en-GB" w:eastAsia="en-GB"/>
        </w:rPr>
      </w:pPr>
      <w:r w:rsidRPr="00354662">
        <w:rPr>
          <w:color w:val="FF0000"/>
          <w:lang w:val="en-GB" w:eastAsia="en-GB"/>
        </w:rPr>
        <w:t>END OF EXAMPLE</w:t>
      </w:r>
      <w:r>
        <w:rPr>
          <w:color w:val="FF0000"/>
          <w:lang w:val="en-GB" w:eastAsia="en-GB"/>
        </w:rPr>
        <w:t xml:space="preserve"> POLICY</w:t>
      </w:r>
      <w:bookmarkStart w:id="20" w:name="_GoBack"/>
      <w:bookmarkEnd w:id="20"/>
    </w:p>
    <w:p w14:paraId="5F1182BA" w14:textId="08267227" w:rsidR="00410151" w:rsidRDefault="00410151" w:rsidP="00D500D2">
      <w:pPr>
        <w:rPr>
          <w:lang w:val="en-GB" w:eastAsia="en-GB"/>
        </w:rPr>
      </w:pPr>
    </w:p>
    <w:p w14:paraId="45F5E4DC" w14:textId="06BAC924" w:rsidR="00354662" w:rsidRDefault="00354662" w:rsidP="00354662">
      <w:pPr>
        <w:pStyle w:val="Heading1"/>
        <w:rPr>
          <w:lang w:val="en-GB" w:eastAsia="en-GB"/>
        </w:rPr>
      </w:pPr>
      <w:r>
        <w:rPr>
          <w:lang w:val="en-GB" w:eastAsia="en-GB"/>
        </w:rPr>
        <w:lastRenderedPageBreak/>
        <w:t>References</w:t>
      </w:r>
    </w:p>
    <w:p w14:paraId="5B8CB392" w14:textId="6F021D13" w:rsidR="00317235" w:rsidRPr="00D80AE5" w:rsidRDefault="00317235" w:rsidP="005E6AD7">
      <w:pPr>
        <w:jc w:val="center"/>
      </w:pPr>
    </w:p>
    <w:sectPr w:rsidR="00317235" w:rsidRPr="00D80AE5" w:rsidSect="00317235">
      <w:headerReference w:type="default" r:id="rId20"/>
      <w:footerReference w:type="default" r:id="rId21"/>
      <w:pgSz w:w="11900" w:h="16840"/>
      <w:pgMar w:top="1440" w:right="1797" w:bottom="1276" w:left="1797" w:header="709" w:footer="97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CFE41" w14:textId="77777777" w:rsidR="00C87888" w:rsidRDefault="00C87888">
      <w:r>
        <w:separator/>
      </w:r>
    </w:p>
  </w:endnote>
  <w:endnote w:type="continuationSeparator" w:id="0">
    <w:p w14:paraId="41A3EDD0" w14:textId="77777777" w:rsidR="00C87888" w:rsidRDefault="00C87888">
      <w:r>
        <w:continuationSeparator/>
      </w:r>
    </w:p>
  </w:endnote>
  <w:endnote w:id="1">
    <w:p w14:paraId="7B01C8D9" w14:textId="77777777" w:rsidR="00D500D2" w:rsidRPr="007B18D2" w:rsidRDefault="00D500D2" w:rsidP="00D500D2">
      <w:pPr>
        <w:pStyle w:val="EndnoteText"/>
      </w:pPr>
      <w:r w:rsidRPr="00BE61B1">
        <w:rPr>
          <w:rStyle w:val="EndnoteReference"/>
          <w:rFonts w:asciiTheme="minorHAnsi" w:hAnsiTheme="minorHAnsi" w:cstheme="minorHAnsi"/>
          <w:sz w:val="24"/>
          <w:szCs w:val="24"/>
        </w:rPr>
        <w:endnoteRef/>
      </w:r>
      <w:r w:rsidRPr="00BE61B1">
        <w:rPr>
          <w:rFonts w:asciiTheme="minorHAnsi" w:hAnsiTheme="minorHAnsi" w:cstheme="minorHAnsi"/>
          <w:sz w:val="24"/>
          <w:szCs w:val="24"/>
        </w:rPr>
        <w:t xml:space="preserve"> </w:t>
      </w:r>
      <w:r w:rsidRPr="00F870E9">
        <w:rPr>
          <w:rFonts w:asciiTheme="minorHAnsi" w:hAnsiTheme="minorHAnsi" w:cstheme="minorHAnsi"/>
          <w:sz w:val="24"/>
          <w:szCs w:val="24"/>
        </w:rPr>
        <w:t>Public Health England (2016) The mental health of children and young people in England. Available online at:</w:t>
      </w:r>
      <w:r>
        <w:t xml:space="preserve"> </w:t>
      </w:r>
      <w:hyperlink r:id="rId1" w:history="1">
        <w:r w:rsidRPr="00F870E9">
          <w:rPr>
            <w:rStyle w:val="Hyperlink"/>
            <w:rFonts w:asciiTheme="minorHAnsi" w:hAnsiTheme="minorHAnsi" w:cstheme="minorHAnsi"/>
          </w:rPr>
          <w:t>https://assets.publishing.service.gov.uk/government/uploads/system/uploads/attachment_data/file/575632/Mental_health_of_children_in_England.pdf</w:t>
        </w:r>
      </w:hyperlink>
    </w:p>
    <w:p w14:paraId="0E832A31" w14:textId="77777777" w:rsidR="00D500D2" w:rsidRPr="00BE61B1" w:rsidRDefault="00D500D2" w:rsidP="00D500D2">
      <w:pPr>
        <w:pStyle w:val="EndnoteText"/>
        <w:rPr>
          <w:rFonts w:asciiTheme="minorHAnsi" w:hAnsiTheme="minorHAnsi" w:cstheme="minorHAnsi"/>
        </w:rPr>
      </w:pPr>
    </w:p>
  </w:endnote>
  <w:endnote w:id="2">
    <w:p w14:paraId="58F648EE" w14:textId="77777777" w:rsidR="00D500D2" w:rsidRPr="00527856" w:rsidRDefault="00D500D2" w:rsidP="00D500D2">
      <w:pPr>
        <w:pStyle w:val="Heading1"/>
        <w:rPr>
          <w:rFonts w:cstheme="minorHAnsi"/>
          <w:b w:val="0"/>
          <w:color w:val="auto"/>
          <w:sz w:val="24"/>
        </w:rPr>
      </w:pPr>
      <w:r w:rsidRPr="00527856">
        <w:rPr>
          <w:rFonts w:cstheme="minorHAnsi"/>
          <w:b w:val="0"/>
          <w:color w:val="auto"/>
          <w:sz w:val="24"/>
        </w:rPr>
        <w:endnoteRef/>
      </w:r>
      <w:r w:rsidRPr="00527856">
        <w:rPr>
          <w:rFonts w:cstheme="minorHAnsi"/>
          <w:b w:val="0"/>
          <w:color w:val="auto"/>
          <w:sz w:val="24"/>
        </w:rPr>
        <w:t xml:space="preserve"> Department for Education (2015) Keeping children safe in education. Statutory guidance for schools and colleges on safeguarding children and safer recruitment. Available online at:</w:t>
      </w:r>
    </w:p>
    <w:p w14:paraId="7B58B5F6" w14:textId="77777777" w:rsidR="00D500D2" w:rsidRDefault="00D500D2" w:rsidP="00D500D2">
      <w:pPr>
        <w:pStyle w:val="EndnoteText"/>
        <w:rPr>
          <w:rFonts w:asciiTheme="minorHAnsi" w:hAnsiTheme="minorHAnsi" w:cstheme="minorHAnsi"/>
          <w:sz w:val="24"/>
          <w:szCs w:val="24"/>
          <w:lang w:eastAsia="en-US"/>
        </w:rPr>
      </w:pPr>
      <w:hyperlink r:id="rId2" w:history="1">
        <w:r w:rsidRPr="005402E9">
          <w:rPr>
            <w:rStyle w:val="Hyperlink"/>
            <w:rFonts w:asciiTheme="minorHAnsi" w:hAnsiTheme="minorHAnsi" w:cstheme="minorHAnsi"/>
          </w:rPr>
          <w:t>https://www.google.com/search?q=Keeping+children+safe+in+education’&amp;ie=utf-8&amp;oe=utf-8</w:t>
        </w:r>
      </w:hyperlink>
    </w:p>
    <w:p w14:paraId="1549A6F7" w14:textId="77777777" w:rsidR="00D500D2" w:rsidRDefault="00D500D2" w:rsidP="00D500D2">
      <w:pPr>
        <w:pStyle w:val="EndnoteText"/>
      </w:pPr>
    </w:p>
  </w:endnote>
  <w:endnote w:id="3">
    <w:p w14:paraId="45970A4D" w14:textId="77777777" w:rsidR="00D500D2" w:rsidRPr="000200F8" w:rsidRDefault="00D500D2" w:rsidP="00D500D2">
      <w:pPr>
        <w:pStyle w:val="EndnoteText"/>
        <w:rPr>
          <w:rFonts w:asciiTheme="minorHAnsi" w:hAnsiTheme="minorHAnsi" w:cstheme="minorHAnsi"/>
          <w:sz w:val="24"/>
          <w:szCs w:val="24"/>
          <w:lang w:eastAsia="en-US"/>
        </w:rPr>
      </w:pPr>
      <w:r w:rsidRPr="000200F8">
        <w:rPr>
          <w:rFonts w:asciiTheme="minorHAnsi" w:hAnsiTheme="minorHAnsi" w:cstheme="minorHAnsi"/>
          <w:sz w:val="24"/>
          <w:szCs w:val="24"/>
          <w:lang w:eastAsia="en-US"/>
        </w:rPr>
        <w:endnoteRef/>
      </w:r>
      <w:r w:rsidRPr="000200F8">
        <w:rPr>
          <w:rFonts w:asciiTheme="minorHAnsi" w:hAnsiTheme="minorHAnsi" w:cstheme="minorHAnsi"/>
          <w:sz w:val="24"/>
          <w:szCs w:val="24"/>
          <w:lang w:eastAsia="en-US"/>
        </w:rPr>
        <w:t xml:space="preserve"> </w:t>
      </w:r>
      <w:r w:rsidRPr="000200F8">
        <w:rPr>
          <w:rFonts w:asciiTheme="minorHAnsi" w:hAnsiTheme="minorHAnsi" w:cstheme="minorHAnsi"/>
          <w:sz w:val="24"/>
          <w:szCs w:val="24"/>
        </w:rPr>
        <w:t>Department for Education (2014)</w:t>
      </w:r>
      <w:r w:rsidRPr="00BE61B1">
        <w:rPr>
          <w:rFonts w:asciiTheme="minorHAnsi" w:hAnsiTheme="minorHAnsi" w:cstheme="minorHAnsi"/>
        </w:rPr>
        <w:t xml:space="preserve"> </w:t>
      </w:r>
      <w:r w:rsidRPr="000200F8">
        <w:rPr>
          <w:rFonts w:asciiTheme="minorHAnsi" w:hAnsiTheme="minorHAnsi" w:cstheme="minorHAnsi"/>
          <w:sz w:val="24"/>
          <w:szCs w:val="24"/>
          <w:lang w:eastAsia="en-US"/>
        </w:rPr>
        <w:t xml:space="preserve">SEND code of practice: 0 to 25 years </w:t>
      </w:r>
    </w:p>
    <w:p w14:paraId="4E730B22" w14:textId="77777777" w:rsidR="00D500D2" w:rsidRPr="000200F8" w:rsidRDefault="00D500D2" w:rsidP="00D500D2">
      <w:pPr>
        <w:pStyle w:val="EndnoteText"/>
        <w:rPr>
          <w:rFonts w:asciiTheme="minorHAnsi" w:hAnsiTheme="minorHAnsi" w:cstheme="minorHAnsi"/>
          <w:sz w:val="24"/>
          <w:szCs w:val="24"/>
          <w:lang w:eastAsia="en-US"/>
        </w:rPr>
      </w:pPr>
      <w:r w:rsidRPr="000200F8">
        <w:rPr>
          <w:rFonts w:asciiTheme="minorHAnsi" w:hAnsiTheme="minorHAnsi" w:cstheme="minorHAnsi"/>
          <w:sz w:val="24"/>
          <w:szCs w:val="24"/>
          <w:lang w:eastAsia="en-US"/>
        </w:rPr>
        <w:t xml:space="preserve">Guidance on the special educational needs and disability (SEND) system for children and young people aged 0 to 25, from 1 September 2014. </w:t>
      </w:r>
      <w:r>
        <w:rPr>
          <w:rFonts w:asciiTheme="minorHAnsi" w:hAnsiTheme="minorHAnsi" w:cstheme="minorHAnsi"/>
          <w:sz w:val="24"/>
          <w:szCs w:val="24"/>
          <w:lang w:eastAsia="en-US"/>
        </w:rPr>
        <w:t>Available online at:</w:t>
      </w:r>
      <w:r w:rsidRPr="000200F8">
        <w:t xml:space="preserve"> </w:t>
      </w:r>
      <w:hyperlink r:id="rId3" w:history="1">
        <w:r w:rsidRPr="005402E9">
          <w:rPr>
            <w:rStyle w:val="Hyperlink"/>
            <w:rFonts w:asciiTheme="minorHAnsi" w:hAnsiTheme="minorHAnsi" w:cstheme="minorHAnsi"/>
          </w:rPr>
          <w:t>https://www.gov.uk/government/publications/send-code-of-practice-0-to-25</w:t>
        </w:r>
      </w:hyperlink>
      <w:r>
        <w:rPr>
          <w:rFonts w:asciiTheme="minorHAnsi" w:hAnsiTheme="minorHAnsi" w:cstheme="minorHAnsi"/>
          <w:sz w:val="24"/>
          <w:szCs w:val="24"/>
          <w:lang w:eastAsia="en-US"/>
        </w:rPr>
        <w:t xml:space="preserve"> </w:t>
      </w:r>
    </w:p>
    <w:p w14:paraId="2E7EE50E" w14:textId="77777777" w:rsidR="00D500D2" w:rsidRDefault="00D500D2" w:rsidP="00D500D2">
      <w:pPr>
        <w:pStyle w:val="EndnoteText"/>
      </w:pPr>
    </w:p>
  </w:endnote>
  <w:endnote w:id="4">
    <w:p w14:paraId="55260B6C" w14:textId="77777777" w:rsidR="00D500D2" w:rsidRDefault="00D500D2" w:rsidP="00D500D2">
      <w:pPr>
        <w:rPr>
          <w:rFonts w:ascii="ArialMT" w:hAnsi="ArialMT"/>
        </w:rPr>
      </w:pPr>
      <w:r w:rsidRPr="00BE61B1">
        <w:rPr>
          <w:rStyle w:val="EndnoteReference"/>
          <w:rFonts w:cstheme="minorHAnsi"/>
        </w:rPr>
        <w:endnoteRef/>
      </w:r>
      <w:r w:rsidRPr="00BE61B1">
        <w:rPr>
          <w:rFonts w:cstheme="minorHAnsi"/>
        </w:rPr>
        <w:t xml:space="preserve">Department for Education (2018) Relationships Education, Relationships and Sex Education (RSE) and Health Education Guidance for governing bodies, proprietors, head teachers, principals, senior leadership teams, teachers. Draft for consultation. Available online at: </w:t>
      </w:r>
      <w:hyperlink r:id="rId4" w:history="1">
        <w:r w:rsidRPr="005402E9">
          <w:rPr>
            <w:rStyle w:val="Hyperlink"/>
            <w:rFonts w:ascii="ArialMT" w:hAnsi="ArialMT"/>
          </w:rPr>
          <w:t>https://consult.education.gov.uk/pshe/relationships-education-rse-health-education/supporting_documents/20170718_%20Draft%20guidance%20for%20consultation.pdf</w:t>
        </w:r>
      </w:hyperlink>
    </w:p>
    <w:p w14:paraId="2F91170F" w14:textId="77777777" w:rsidR="00D500D2" w:rsidRDefault="00D500D2" w:rsidP="00D500D2">
      <w:pPr>
        <w:pStyle w:val="EndnoteText"/>
      </w:pPr>
    </w:p>
    <w:p w14:paraId="6C2E78B5" w14:textId="77777777" w:rsidR="00D500D2" w:rsidRPr="00F870E9" w:rsidRDefault="00D500D2" w:rsidP="00D500D2">
      <w:pPr>
        <w:pStyle w:val="EndnoteText"/>
        <w:rPr>
          <w:sz w:val="24"/>
          <w:szCs w:val="24"/>
        </w:rPr>
      </w:pPr>
      <w:proofErr w:type="spellStart"/>
      <w:r w:rsidRPr="00BE61B1">
        <w:rPr>
          <w:rFonts w:asciiTheme="minorHAnsi" w:hAnsiTheme="minorHAnsi" w:cstheme="minorHAnsi"/>
          <w:sz w:val="24"/>
          <w:szCs w:val="24"/>
          <w:vertAlign w:val="superscript"/>
          <w:lang w:eastAsia="en-US"/>
        </w:rPr>
        <w:t>iii</w:t>
      </w:r>
      <w:r w:rsidRPr="00F870E9">
        <w:rPr>
          <w:rFonts w:asciiTheme="minorHAnsi" w:hAnsiTheme="minorHAnsi" w:cstheme="minorHAnsi"/>
          <w:sz w:val="24"/>
          <w:szCs w:val="24"/>
          <w:lang w:eastAsia="en-US"/>
        </w:rPr>
        <w:t>The</w:t>
      </w:r>
      <w:proofErr w:type="spellEnd"/>
      <w:r w:rsidRPr="00F870E9">
        <w:rPr>
          <w:rFonts w:asciiTheme="minorHAnsi" w:hAnsiTheme="minorHAnsi" w:cstheme="minorHAnsi"/>
          <w:sz w:val="24"/>
          <w:szCs w:val="24"/>
          <w:lang w:eastAsia="en-US"/>
        </w:rPr>
        <w:t xml:space="preserve"> Charlie Waller Trust May 2017</w:t>
      </w:r>
      <w:r w:rsidRPr="00F870E9">
        <w:rPr>
          <w:rFonts w:asciiTheme="minorHAnsi" w:hAnsiTheme="minorHAnsi" w:cstheme="minorHAnsi"/>
          <w:sz w:val="24"/>
          <w:szCs w:val="24"/>
        </w:rPr>
        <w:t xml:space="preserve"> </w:t>
      </w:r>
      <w:hyperlink r:id="rId5" w:history="1">
        <w:r w:rsidRPr="00F870E9">
          <w:rPr>
            <w:rStyle w:val="Hyperlink"/>
            <w:rFonts w:asciiTheme="minorHAnsi" w:hAnsiTheme="minorHAnsi" w:cstheme="minorHAnsi"/>
          </w:rPr>
          <w:t>Guidance on how to write a mental health a wellbeing policy for schools and colleges.</w:t>
        </w:r>
      </w:hyperlink>
    </w:p>
    <w:p w14:paraId="4DD9A4ED" w14:textId="3F224E06" w:rsidR="00D500D2" w:rsidRDefault="00D500D2" w:rsidP="00D500D2">
      <w:pPr>
        <w:pStyle w:val="EndnoteText"/>
      </w:pPr>
    </w:p>
    <w:p w14:paraId="22181A38" w14:textId="6CAA1D0D" w:rsidR="00571378" w:rsidRDefault="00571378" w:rsidP="00D500D2">
      <w:pPr>
        <w:pStyle w:val="EndnoteText"/>
      </w:pPr>
    </w:p>
    <w:p w14:paraId="55296871" w14:textId="3098A678" w:rsidR="00571378" w:rsidRDefault="00571378" w:rsidP="00D500D2">
      <w:pPr>
        <w:pStyle w:val="EndnoteText"/>
      </w:pPr>
    </w:p>
    <w:p w14:paraId="6B372740" w14:textId="3DE9C467" w:rsidR="00571378" w:rsidRDefault="00571378" w:rsidP="00D500D2">
      <w:pPr>
        <w:pStyle w:val="EndnoteText"/>
      </w:pPr>
    </w:p>
    <w:p w14:paraId="2C096430" w14:textId="7F554FC3" w:rsidR="00571378" w:rsidRDefault="00571378" w:rsidP="00D500D2">
      <w:pPr>
        <w:pStyle w:val="EndnoteText"/>
      </w:pPr>
    </w:p>
    <w:p w14:paraId="0812B609" w14:textId="0FEBC729" w:rsidR="00805E25" w:rsidRPr="00EB55E9" w:rsidRDefault="00805E25" w:rsidP="00805E25">
      <w:pPr>
        <w:pStyle w:val="Heading1"/>
        <w:spacing w:before="60"/>
        <w:rPr>
          <w:sz w:val="20"/>
        </w:rPr>
      </w:pPr>
      <w:r w:rsidRPr="00EB55E9">
        <w:t>Contact us…</w:t>
      </w:r>
      <w:r w:rsidRPr="00EB55E9">
        <w:rPr>
          <w:sz w:val="20"/>
        </w:rPr>
        <w:t xml:space="preserve"> </w:t>
      </w:r>
    </w:p>
    <w:p w14:paraId="50DE2B32" w14:textId="6E30970D" w:rsidR="00805E25" w:rsidRDefault="00805E25" w:rsidP="00805E25">
      <w:r>
        <w:t xml:space="preserve">by telephone: 0300 300 </w:t>
      </w:r>
      <w:r>
        <w:t>7409</w:t>
      </w:r>
      <w:r w:rsidRPr="00BE1D91">
        <w:t xml:space="preserve">  </w:t>
      </w:r>
      <w:r>
        <w:br/>
        <w:t>by email: customers</w:t>
      </w:r>
      <w:r w:rsidRPr="00D23DEA">
        <w:t>@centralbedfordshire.gov.uk</w:t>
      </w:r>
      <w:r w:rsidRPr="00D23DEA">
        <w:br/>
        <w:t xml:space="preserve">on the web: </w:t>
      </w:r>
      <w:r w:rsidRPr="00180C93">
        <w:t>www.centralbedfordshire.gov.uk</w:t>
      </w:r>
    </w:p>
    <w:p w14:paraId="762BF248" w14:textId="77777777" w:rsidR="00805E25" w:rsidRPr="00BE1D91" w:rsidRDefault="00805E25" w:rsidP="00805E25">
      <w:r w:rsidRPr="00BE1D91">
        <w:t xml:space="preserve">Write to Central Bedfordshire Council, Priory House, </w:t>
      </w:r>
      <w:r w:rsidRPr="00BE1D91">
        <w:br/>
        <w:t xml:space="preserve">Monks Walk, </w:t>
      </w:r>
      <w:proofErr w:type="spellStart"/>
      <w:r w:rsidRPr="00BE1D91">
        <w:t>Chicksands</w:t>
      </w:r>
      <w:proofErr w:type="spellEnd"/>
      <w:r w:rsidRPr="00BE1D91">
        <w:t>, Shefford, Bedfordshire SG17 5TQ</w:t>
      </w:r>
    </w:p>
    <w:p w14:paraId="06E1F33D" w14:textId="3859F13B" w:rsidR="00571378" w:rsidRDefault="00571378" w:rsidP="00D500D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ArialMT">
    <w:altName w:val="Arial"/>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4B352" w14:textId="77777777" w:rsidR="00AC61E8" w:rsidRDefault="00B30218">
    <w:pPr>
      <w:pStyle w:val="Footer"/>
    </w:pPr>
    <w:r>
      <w:rPr>
        <w:noProof/>
        <w:lang w:val="en-GB" w:eastAsia="en-GB"/>
      </w:rPr>
      <mc:AlternateContent>
        <mc:Choice Requires="wps">
          <w:drawing>
            <wp:anchor distT="0" distB="0" distL="114300" distR="114300" simplePos="0" relativeHeight="251658752" behindDoc="0" locked="0" layoutInCell="1" allowOverlap="1" wp14:anchorId="4216E7FA" wp14:editId="03CE4256">
              <wp:simplePos x="0" y="0"/>
              <wp:positionH relativeFrom="column">
                <wp:posOffset>-977265</wp:posOffset>
              </wp:positionH>
              <wp:positionV relativeFrom="paragraph">
                <wp:posOffset>106680</wp:posOffset>
              </wp:positionV>
              <wp:extent cx="457200" cy="306070"/>
              <wp:effectExtent l="0" t="0" r="0" b="0"/>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DD562" w14:textId="77777777" w:rsidR="00AC61E8" w:rsidRPr="006D4478" w:rsidRDefault="00D35085" w:rsidP="00AC61E8">
                          <w:pPr>
                            <w:rPr>
                              <w:color w:val="FFFFFF"/>
                              <w:sz w:val="32"/>
                            </w:rPr>
                          </w:pPr>
                          <w:r w:rsidRPr="006D4478">
                            <w:rPr>
                              <w:color w:val="FFFFFF"/>
                              <w:sz w:val="32"/>
                            </w:rPr>
                            <w:fldChar w:fldCharType="begin"/>
                          </w:r>
                          <w:r w:rsidRPr="006D4478">
                            <w:rPr>
                              <w:color w:val="FFFFFF"/>
                              <w:sz w:val="32"/>
                            </w:rPr>
                            <w:instrText xml:space="preserve"> PAGE </w:instrText>
                          </w:r>
                          <w:r w:rsidRPr="006D4478">
                            <w:rPr>
                              <w:color w:val="FFFFFF"/>
                              <w:sz w:val="32"/>
                            </w:rPr>
                            <w:fldChar w:fldCharType="separate"/>
                          </w:r>
                          <w:r w:rsidRPr="006D4478">
                            <w:rPr>
                              <w:noProof/>
                              <w:color w:val="FFFFFF"/>
                              <w:sz w:val="32"/>
                            </w:rPr>
                            <w:t>4</w:t>
                          </w:r>
                          <w:r w:rsidRPr="006D4478">
                            <w:rPr>
                              <w:color w:val="FFFFFF"/>
                              <w:sz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6E7FA" id="_x0000_t202" coordsize="21600,21600" o:spt="202" path="m,l,21600r21600,l21600,xe">
              <v:stroke joinstyle="miter"/>
              <v:path gradientshapeok="t" o:connecttype="rect"/>
            </v:shapetype>
            <v:shape id="Text Box 27" o:spid="_x0000_s1027" type="#_x0000_t202" style="position:absolute;margin-left:-76.95pt;margin-top:8.4pt;width:36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" filled="f" stroked="f">
              <v:textbox>
                <w:txbxContent>
                  <w:p w14:paraId="0A2DD562" w14:textId="77777777" w:rsidR="00AC61E8" w:rsidRPr="006D4478" w:rsidRDefault="00D35085" w:rsidP="00AC61E8">
                    <w:pPr>
                      <w:rPr>
                        <w:color w:val="FFFFFF"/>
                        <w:sz w:val="32"/>
                      </w:rPr>
                    </w:pPr>
                    <w:r w:rsidRPr="006D4478">
                      <w:rPr>
                        <w:color w:val="FFFFFF"/>
                        <w:sz w:val="32"/>
                      </w:rPr>
                      <w:fldChar w:fldCharType="begin"/>
                    </w:r>
                    <w:r w:rsidRPr="006D4478">
                      <w:rPr>
                        <w:color w:val="FFFFFF"/>
                        <w:sz w:val="32"/>
                      </w:rPr>
                      <w:instrText xml:space="preserve"> PAGE </w:instrText>
                    </w:r>
                    <w:r w:rsidRPr="006D4478">
                      <w:rPr>
                        <w:color w:val="FFFFFF"/>
                        <w:sz w:val="32"/>
                      </w:rPr>
                      <w:fldChar w:fldCharType="separate"/>
                    </w:r>
                    <w:r w:rsidRPr="006D4478">
                      <w:rPr>
                        <w:noProof/>
                        <w:color w:val="FFFFFF"/>
                        <w:sz w:val="32"/>
                      </w:rPr>
                      <w:t>4</w:t>
                    </w:r>
                    <w:r w:rsidRPr="006D4478">
                      <w:rPr>
                        <w:color w:val="FFFFFF"/>
                        <w:sz w:val="32"/>
                      </w:rPr>
                      <w:fldChar w:fldCharType="end"/>
                    </w:r>
                  </w:p>
                </w:txbxContent>
              </v:textbox>
            </v:shape>
          </w:pict>
        </mc:Fallback>
      </mc:AlternateContent>
    </w:r>
    <w:r>
      <w:rPr>
        <w:noProof/>
        <w:lang w:val="en-GB" w:eastAsia="en-GB"/>
      </w:rPr>
      <mc:AlternateContent>
        <mc:Choice Requires="wps">
          <w:drawing>
            <wp:anchor distT="0" distB="0" distL="114300" distR="114300" simplePos="0" relativeHeight="251656704" behindDoc="0" locked="0" layoutInCell="1" allowOverlap="1" wp14:anchorId="1AD37F90" wp14:editId="3ED17222">
              <wp:simplePos x="0" y="0"/>
              <wp:positionH relativeFrom="column">
                <wp:posOffset>-977265</wp:posOffset>
              </wp:positionH>
              <wp:positionV relativeFrom="paragraph">
                <wp:posOffset>106680</wp:posOffset>
              </wp:positionV>
              <wp:extent cx="4457700" cy="342900"/>
              <wp:effectExtent l="0" t="0" r="0" b="0"/>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42900"/>
                      </a:xfrm>
                      <a:prstGeom prst="roundRect">
                        <a:avLst>
                          <a:gd name="adj" fmla="val 16667"/>
                        </a:avLst>
                      </a:prstGeom>
                      <a:solidFill>
                        <a:srgbClr val="72B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DA5231" id="AutoShape 23" o:spid="_x0000_s1026" style="position:absolute;margin-left:-76.95pt;margin-top:8.4pt;width:351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" fillcolor="#72b633" stroked="f"/>
          </w:pict>
        </mc:Fallback>
      </mc:AlternateContent>
    </w:r>
    <w:r>
      <w:rPr>
        <w:noProof/>
        <w:lang w:val="en-GB" w:eastAsia="en-GB"/>
      </w:rPr>
      <mc:AlternateContent>
        <mc:Choice Requires="wps">
          <w:drawing>
            <wp:anchor distT="0" distB="0" distL="114300" distR="114300" simplePos="0" relativeHeight="251657728" behindDoc="0" locked="0" layoutInCell="1" allowOverlap="1" wp14:anchorId="04144C62" wp14:editId="19C310C3">
              <wp:simplePos x="0" y="0"/>
              <wp:positionH relativeFrom="column">
                <wp:posOffset>3366135</wp:posOffset>
              </wp:positionH>
              <wp:positionV relativeFrom="paragraph">
                <wp:posOffset>106680</wp:posOffset>
              </wp:positionV>
              <wp:extent cx="2857500" cy="342900"/>
              <wp:effectExtent l="0" t="0" r="0" b="0"/>
              <wp:wrapNone/>
              <wp:docPr id="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2900"/>
                      </a:xfrm>
                      <a:prstGeom prst="rect">
                        <a:avLst/>
                      </a:prstGeom>
                      <a:solidFill>
                        <a:srgbClr val="72B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754BB" id="Rectangle 24" o:spid="_x0000_s1026" style="position:absolute;margin-left:265.05pt;margin-top:8.4pt;width:22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" fillcolor="#72b633"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3F1D6" w14:textId="77777777" w:rsidR="00AC61E8" w:rsidRPr="0035223F" w:rsidRDefault="00D35085" w:rsidP="00AC61E8">
    <w:pPr>
      <w:jc w:val="center"/>
    </w:pPr>
    <w:r w:rsidRPr="00C4170B">
      <w:rPr>
        <w:sz w:val="32"/>
      </w:rPr>
      <w:t xml:space="preserve">- </w:t>
    </w:r>
    <w:r w:rsidRPr="00C4170B">
      <w:rPr>
        <w:sz w:val="32"/>
      </w:rPr>
      <w:fldChar w:fldCharType="begin"/>
    </w:r>
    <w:r w:rsidRPr="00C4170B">
      <w:rPr>
        <w:sz w:val="32"/>
      </w:rPr>
      <w:instrText xml:space="preserve"> PAGE </w:instrText>
    </w:r>
    <w:r w:rsidRPr="00C4170B">
      <w:rPr>
        <w:sz w:val="32"/>
      </w:rPr>
      <w:fldChar w:fldCharType="separate"/>
    </w:r>
    <w:r w:rsidR="00FE13C1">
      <w:rPr>
        <w:noProof/>
        <w:sz w:val="32"/>
      </w:rPr>
      <w:t>2</w:t>
    </w:r>
    <w:r w:rsidRPr="00C4170B">
      <w:rPr>
        <w:sz w:val="32"/>
      </w:rPr>
      <w:fldChar w:fldCharType="end"/>
    </w:r>
    <w:r w:rsidRPr="00C4170B">
      <w:rPr>
        <w:sz w:val="3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21DD8" w14:textId="77777777" w:rsidR="00AC61E8" w:rsidRPr="00807BBB" w:rsidRDefault="00AC61E8">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7FB69" w14:textId="77777777" w:rsidR="00C87888" w:rsidRDefault="00C87888">
      <w:r>
        <w:separator/>
      </w:r>
    </w:p>
  </w:footnote>
  <w:footnote w:type="continuationSeparator" w:id="0">
    <w:p w14:paraId="634FC302" w14:textId="77777777" w:rsidR="00C87888" w:rsidRDefault="00C878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C7C66" w14:textId="77777777" w:rsidR="005A3212" w:rsidRDefault="00105588">
    <w:pPr>
      <w:pStyle w:val="Header"/>
    </w:pPr>
    <w:r>
      <w:rPr>
        <w:noProof/>
      </w:rPr>
      <w:drawing>
        <wp:anchor distT="0" distB="0" distL="114300" distR="114300" simplePos="0" relativeHeight="251660800" behindDoc="1" locked="0" layoutInCell="1" allowOverlap="1" wp14:anchorId="6B66D56A" wp14:editId="631635C6">
          <wp:simplePos x="0" y="0"/>
          <wp:positionH relativeFrom="page">
            <wp:posOffset>0</wp:posOffset>
          </wp:positionH>
          <wp:positionV relativeFrom="page">
            <wp:posOffset>0</wp:posOffset>
          </wp:positionV>
          <wp:extent cx="7563600" cy="10692000"/>
          <wp:effectExtent l="0" t="0" r="571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 cover.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5843B" w14:textId="77777777" w:rsidR="00AC61E8" w:rsidRDefault="00AC61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EC690A2"/>
    <w:lvl w:ilvl="0">
      <w:start w:val="1"/>
      <w:numFmt w:val="bullet"/>
      <w:pStyle w:val="ListBullet"/>
      <w:lvlText w:val=""/>
      <w:lvlJc w:val="left"/>
      <w:pPr>
        <w:tabs>
          <w:tab w:val="num" w:pos="360"/>
        </w:tabs>
        <w:ind w:left="360" w:hanging="360"/>
      </w:pPr>
      <w:rPr>
        <w:rFonts w:ascii="Symbol" w:hAnsi="Symbol" w:hint="default"/>
        <w:color w:val="72B633"/>
      </w:rPr>
    </w:lvl>
  </w:abstractNum>
  <w:abstractNum w:abstractNumId="1" w15:restartNumberingAfterBreak="0">
    <w:nsid w:val="4A846422"/>
    <w:multiLevelType w:val="hybridMultilevel"/>
    <w:tmpl w:val="84EE345E"/>
    <w:lvl w:ilvl="0" w:tplc="79785440">
      <w:start w:val="1"/>
      <w:numFmt w:val="bullet"/>
      <w:lvlText w:val=""/>
      <w:lvlJc w:val="left"/>
      <w:pPr>
        <w:ind w:left="720" w:hanging="360"/>
      </w:pPr>
      <w:rPr>
        <w:rFonts w:ascii="Symbol" w:hAnsi="Symbol" w:hint="default"/>
        <w:color w:val="4C9D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C62932"/>
    <w:multiLevelType w:val="hybridMultilevel"/>
    <w:tmpl w:val="E7566890"/>
    <w:lvl w:ilvl="0" w:tplc="07BE4F50">
      <w:start w:val="1"/>
      <w:numFmt w:val="bullet"/>
      <w:lvlText w:val=""/>
      <w:lvlJc w:val="left"/>
      <w:pPr>
        <w:ind w:left="720" w:hanging="360"/>
      </w:pPr>
      <w:rPr>
        <w:rFonts w:ascii="Symbol" w:hAnsi="Symbol" w:hint="default"/>
        <w:color w:val="000000" w:themeColor="text1"/>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C100C7"/>
    <w:multiLevelType w:val="hybridMultilevel"/>
    <w:tmpl w:val="8FF2A22A"/>
    <w:lvl w:ilvl="0" w:tplc="CAA8318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AD1"/>
    <w:rsid w:val="00042B5F"/>
    <w:rsid w:val="000E43E5"/>
    <w:rsid w:val="00105588"/>
    <w:rsid w:val="00133048"/>
    <w:rsid w:val="001C152E"/>
    <w:rsid w:val="002419C2"/>
    <w:rsid w:val="002633F3"/>
    <w:rsid w:val="00317235"/>
    <w:rsid w:val="00354662"/>
    <w:rsid w:val="00367838"/>
    <w:rsid w:val="00401213"/>
    <w:rsid w:val="00410151"/>
    <w:rsid w:val="004A4CDC"/>
    <w:rsid w:val="004F11D2"/>
    <w:rsid w:val="00525897"/>
    <w:rsid w:val="00557CFD"/>
    <w:rsid w:val="00571378"/>
    <w:rsid w:val="00583A3D"/>
    <w:rsid w:val="005A28E3"/>
    <w:rsid w:val="005A3212"/>
    <w:rsid w:val="005B470B"/>
    <w:rsid w:val="005D6BC6"/>
    <w:rsid w:val="005E6AD7"/>
    <w:rsid w:val="00671384"/>
    <w:rsid w:val="00682D00"/>
    <w:rsid w:val="006D25B6"/>
    <w:rsid w:val="006D7308"/>
    <w:rsid w:val="007F2AD1"/>
    <w:rsid w:val="007F74E7"/>
    <w:rsid w:val="00805E25"/>
    <w:rsid w:val="008561EF"/>
    <w:rsid w:val="008B1C4C"/>
    <w:rsid w:val="008D589E"/>
    <w:rsid w:val="009363E3"/>
    <w:rsid w:val="009C02BF"/>
    <w:rsid w:val="009D5463"/>
    <w:rsid w:val="00A224A0"/>
    <w:rsid w:val="00AC61E8"/>
    <w:rsid w:val="00AF4C0A"/>
    <w:rsid w:val="00B30218"/>
    <w:rsid w:val="00BC0A79"/>
    <w:rsid w:val="00C64EFD"/>
    <w:rsid w:val="00C87888"/>
    <w:rsid w:val="00C918F2"/>
    <w:rsid w:val="00D35085"/>
    <w:rsid w:val="00D500D2"/>
    <w:rsid w:val="00D6636F"/>
    <w:rsid w:val="00D80AE5"/>
    <w:rsid w:val="00DF4C31"/>
    <w:rsid w:val="00F81D38"/>
    <w:rsid w:val="00FE1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A9EC50C"/>
  <w15:docId w15:val="{3B420E6A-9180-1F49-A9C3-24AD79103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3212"/>
    <w:pPr>
      <w:spacing w:before="60" w:after="120"/>
    </w:pPr>
    <w:rPr>
      <w:rFonts w:asciiTheme="minorHAnsi" w:hAnsiTheme="minorHAnsi"/>
      <w:sz w:val="24"/>
      <w:szCs w:val="24"/>
      <w:lang w:val="en-US" w:eastAsia="en-US"/>
    </w:rPr>
  </w:style>
  <w:style w:type="paragraph" w:styleId="Heading1">
    <w:name w:val="heading 1"/>
    <w:basedOn w:val="Normal"/>
    <w:next w:val="Normal"/>
    <w:qFormat/>
    <w:rsid w:val="00F81D38"/>
    <w:pPr>
      <w:keepNext/>
      <w:spacing w:before="240" w:after="60"/>
      <w:outlineLvl w:val="0"/>
    </w:pPr>
    <w:rPr>
      <w:b/>
      <w:color w:val="678B28"/>
      <w:kern w:val="32"/>
      <w:sz w:val="32"/>
      <w:szCs w:val="32"/>
    </w:rPr>
  </w:style>
  <w:style w:type="paragraph" w:styleId="Heading2">
    <w:name w:val="heading 2"/>
    <w:basedOn w:val="Normal"/>
    <w:next w:val="Normal"/>
    <w:qFormat/>
    <w:rsid w:val="006D4478"/>
    <w:pPr>
      <w:keepNext/>
      <w:spacing w:before="240" w:after="60"/>
      <w:outlineLvl w:val="1"/>
    </w:pPr>
    <w:rPr>
      <w:b/>
      <w:sz w:val="28"/>
      <w:szCs w:val="28"/>
    </w:rPr>
  </w:style>
  <w:style w:type="paragraph" w:styleId="Heading3">
    <w:name w:val="heading 3"/>
    <w:basedOn w:val="Normal"/>
    <w:next w:val="Normal"/>
    <w:qFormat/>
    <w:rsid w:val="006D4478"/>
    <w:pPr>
      <w:keepNext/>
      <w:spacing w:before="240" w:after="60"/>
      <w:outlineLvl w:val="2"/>
    </w:pPr>
    <w:rPr>
      <w:b/>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D4478"/>
    <w:rPr>
      <w:rFonts w:ascii="Arial" w:hAnsi="Arial"/>
      <w:sz w:val="22"/>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EEDC5"/>
    </w:tcPr>
    <w:tblStylePr w:type="firstRow">
      <w:rPr>
        <w:rFonts w:ascii="Courier New" w:hAnsi="Courier New"/>
        <w:b w:val="0"/>
        <w:color w:val="FFFFFF"/>
      </w:rPr>
      <w:tblPr/>
      <w:tcPr>
        <w:shd w:val="clear" w:color="auto" w:fill="72B633"/>
      </w:tcPr>
    </w:tblStylePr>
  </w:style>
  <w:style w:type="paragraph" w:styleId="Header">
    <w:name w:val="header"/>
    <w:basedOn w:val="Normal"/>
    <w:link w:val="HeaderChar"/>
    <w:uiPriority w:val="99"/>
    <w:unhideWhenUsed/>
    <w:rsid w:val="005A28E3"/>
    <w:pPr>
      <w:tabs>
        <w:tab w:val="center" w:pos="4513"/>
        <w:tab w:val="right" w:pos="9026"/>
      </w:tabs>
    </w:pPr>
  </w:style>
  <w:style w:type="paragraph" w:styleId="ListBullet">
    <w:name w:val="List Bullet"/>
    <w:basedOn w:val="Normal"/>
    <w:link w:val="ListBulletChar"/>
    <w:autoRedefine/>
    <w:rsid w:val="00D35085"/>
    <w:pPr>
      <w:numPr>
        <w:numId w:val="1"/>
      </w:numPr>
    </w:pPr>
    <w:rPr>
      <w:lang w:val="en-GB" w:eastAsia="en-GB"/>
    </w:rPr>
  </w:style>
  <w:style w:type="character" w:customStyle="1" w:styleId="HeaderChar">
    <w:name w:val="Header Char"/>
    <w:link w:val="Header"/>
    <w:uiPriority w:val="99"/>
    <w:rsid w:val="005A28E3"/>
    <w:rPr>
      <w:rFonts w:ascii="Arial" w:hAnsi="Arial"/>
      <w:sz w:val="24"/>
      <w:szCs w:val="24"/>
      <w:lang w:val="en-US" w:eastAsia="en-US"/>
    </w:rPr>
  </w:style>
  <w:style w:type="paragraph" w:styleId="Footer">
    <w:name w:val="footer"/>
    <w:basedOn w:val="Normal"/>
    <w:semiHidden/>
    <w:rsid w:val="006D4478"/>
    <w:pPr>
      <w:tabs>
        <w:tab w:val="center" w:pos="4320"/>
        <w:tab w:val="right" w:pos="8640"/>
      </w:tabs>
    </w:pPr>
  </w:style>
  <w:style w:type="paragraph" w:customStyle="1" w:styleId="MainDocumentTitle">
    <w:name w:val="Main Document Title"/>
    <w:basedOn w:val="Normal"/>
    <w:link w:val="MainDocumentTitleChar"/>
    <w:qFormat/>
    <w:rsid w:val="005A3212"/>
    <w:pPr>
      <w:spacing w:after="0"/>
    </w:pPr>
    <w:rPr>
      <w:b/>
      <w:color w:val="352828"/>
      <w:spacing w:val="-20"/>
      <w:kern w:val="40"/>
      <w:sz w:val="72"/>
      <w:szCs w:val="72"/>
      <w:lang w:val="ru-RU"/>
    </w:rPr>
  </w:style>
  <w:style w:type="paragraph" w:customStyle="1" w:styleId="website">
    <w:name w:val="website"/>
    <w:basedOn w:val="Normal"/>
    <w:rsid w:val="00A6163E"/>
    <w:pPr>
      <w:tabs>
        <w:tab w:val="center" w:pos="4320"/>
        <w:tab w:val="right" w:pos="8640"/>
      </w:tabs>
    </w:pPr>
    <w:rPr>
      <w:rFonts w:ascii="Georgia" w:hAnsi="Georgia"/>
      <w:b/>
      <w:spacing w:val="-10"/>
      <w:sz w:val="22"/>
    </w:rPr>
  </w:style>
  <w:style w:type="paragraph" w:customStyle="1" w:styleId="DocumentSubHeading">
    <w:name w:val="Document Sub Heading"/>
    <w:basedOn w:val="Normal"/>
    <w:link w:val="DocumentSubHeadingChar"/>
    <w:qFormat/>
    <w:rsid w:val="005A3212"/>
    <w:pPr>
      <w:spacing w:before="0"/>
    </w:pPr>
    <w:rPr>
      <w:color w:val="678B28"/>
      <w:sz w:val="36"/>
    </w:rPr>
  </w:style>
  <w:style w:type="character" w:styleId="Hyperlink">
    <w:name w:val="Hyperlink"/>
    <w:rsid w:val="009E1F22"/>
    <w:rPr>
      <w:color w:val="0000FF"/>
      <w:u w:val="single"/>
    </w:rPr>
  </w:style>
  <w:style w:type="character" w:customStyle="1" w:styleId="MainDocumentTitleChar">
    <w:name w:val="Main Document Title Char"/>
    <w:link w:val="MainDocumentTitle"/>
    <w:rsid w:val="005A3212"/>
    <w:rPr>
      <w:rFonts w:asciiTheme="minorHAnsi" w:hAnsiTheme="minorHAnsi"/>
      <w:b/>
      <w:color w:val="352828"/>
      <w:spacing w:val="-20"/>
      <w:kern w:val="40"/>
      <w:sz w:val="72"/>
      <w:szCs w:val="72"/>
      <w:lang w:val="ru-RU" w:eastAsia="en-US"/>
    </w:rPr>
  </w:style>
  <w:style w:type="paragraph" w:styleId="NoSpacing">
    <w:name w:val="No Spacing"/>
    <w:uiPriority w:val="1"/>
    <w:rsid w:val="00D35085"/>
    <w:rPr>
      <w:rFonts w:ascii="Arial" w:hAnsi="Arial"/>
      <w:sz w:val="24"/>
      <w:szCs w:val="24"/>
      <w:lang w:val="en-US" w:eastAsia="en-US"/>
    </w:rPr>
  </w:style>
  <w:style w:type="character" w:customStyle="1" w:styleId="DocumentSubHeadingChar">
    <w:name w:val="Document Sub Heading Char"/>
    <w:link w:val="DocumentSubHeading"/>
    <w:rsid w:val="005A3212"/>
    <w:rPr>
      <w:rFonts w:asciiTheme="minorHAnsi" w:hAnsiTheme="minorHAnsi"/>
      <w:color w:val="678B28"/>
      <w:sz w:val="36"/>
      <w:szCs w:val="24"/>
      <w:lang w:val="en-US" w:eastAsia="en-US"/>
    </w:rPr>
  </w:style>
  <w:style w:type="paragraph" w:customStyle="1" w:styleId="BulletPoints">
    <w:name w:val="Bullet Points"/>
    <w:basedOn w:val="ListBullet"/>
    <w:link w:val="BulletPointsChar"/>
    <w:qFormat/>
    <w:rsid w:val="00D35085"/>
  </w:style>
  <w:style w:type="character" w:customStyle="1" w:styleId="ListBulletChar">
    <w:name w:val="List Bullet Char"/>
    <w:link w:val="ListBullet"/>
    <w:rsid w:val="00D35085"/>
    <w:rPr>
      <w:rFonts w:ascii="Arial" w:hAnsi="Arial"/>
      <w:sz w:val="24"/>
      <w:szCs w:val="24"/>
      <w:lang w:val="en-GB" w:eastAsia="en-GB"/>
    </w:rPr>
  </w:style>
  <w:style w:type="character" w:customStyle="1" w:styleId="BulletPointsChar">
    <w:name w:val="Bullet Points Char"/>
    <w:link w:val="BulletPoints"/>
    <w:rsid w:val="00D35085"/>
    <w:rPr>
      <w:rFonts w:ascii="Arial" w:hAnsi="Arial"/>
      <w:sz w:val="24"/>
      <w:szCs w:val="24"/>
      <w:lang w:val="en-GB" w:eastAsia="en-GB"/>
    </w:rPr>
  </w:style>
  <w:style w:type="paragraph" w:styleId="BalloonText">
    <w:name w:val="Balloon Text"/>
    <w:basedOn w:val="Normal"/>
    <w:link w:val="BalloonTextChar"/>
    <w:uiPriority w:val="99"/>
    <w:semiHidden/>
    <w:unhideWhenUsed/>
    <w:rsid w:val="000E43E5"/>
    <w:rPr>
      <w:rFonts w:ascii="Tahoma" w:hAnsi="Tahoma" w:cs="Tahoma"/>
      <w:sz w:val="16"/>
      <w:szCs w:val="16"/>
    </w:rPr>
  </w:style>
  <w:style w:type="character" w:customStyle="1" w:styleId="BalloonTextChar">
    <w:name w:val="Balloon Text Char"/>
    <w:link w:val="BalloonText"/>
    <w:uiPriority w:val="99"/>
    <w:semiHidden/>
    <w:rsid w:val="000E43E5"/>
    <w:rPr>
      <w:rFonts w:ascii="Tahoma" w:hAnsi="Tahoma" w:cs="Tahoma"/>
      <w:sz w:val="16"/>
      <w:szCs w:val="16"/>
      <w:lang w:val="en-US" w:eastAsia="en-US"/>
    </w:rPr>
  </w:style>
  <w:style w:type="character" w:styleId="PageNumber">
    <w:name w:val="page number"/>
    <w:basedOn w:val="DefaultParagraphFont"/>
    <w:uiPriority w:val="99"/>
    <w:unhideWhenUsed/>
    <w:rsid w:val="00D500D2"/>
  </w:style>
  <w:style w:type="paragraph" w:styleId="EndnoteText">
    <w:name w:val="endnote text"/>
    <w:basedOn w:val="Normal"/>
    <w:link w:val="EndnoteTextChar"/>
    <w:semiHidden/>
    <w:unhideWhenUsed/>
    <w:rsid w:val="00D500D2"/>
    <w:pPr>
      <w:spacing w:before="0" w:after="0"/>
    </w:pPr>
    <w:rPr>
      <w:rFonts w:ascii="Times New Roman" w:hAnsi="Times New Roman"/>
      <w:sz w:val="20"/>
      <w:szCs w:val="20"/>
      <w:lang w:val="en-GB" w:eastAsia="en-GB"/>
    </w:rPr>
  </w:style>
  <w:style w:type="character" w:customStyle="1" w:styleId="EndnoteTextChar">
    <w:name w:val="Endnote Text Char"/>
    <w:basedOn w:val="DefaultParagraphFont"/>
    <w:link w:val="EndnoteText"/>
    <w:semiHidden/>
    <w:rsid w:val="00D500D2"/>
  </w:style>
  <w:style w:type="character" w:styleId="EndnoteReference">
    <w:name w:val="endnote reference"/>
    <w:basedOn w:val="DefaultParagraphFont"/>
    <w:semiHidden/>
    <w:unhideWhenUsed/>
    <w:rsid w:val="00D500D2"/>
    <w:rPr>
      <w:vertAlign w:val="superscript"/>
    </w:rPr>
  </w:style>
  <w:style w:type="character" w:styleId="UnresolvedMention">
    <w:name w:val="Unresolved Mention"/>
    <w:basedOn w:val="DefaultParagraphFont"/>
    <w:uiPriority w:val="99"/>
    <w:rsid w:val="00D500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entralbedfordshire.gov.uk/children/child-protection/report-abuse.aspx" TargetMode="External"/><Relationship Id="rId18" Type="http://schemas.openxmlformats.org/officeDocument/2006/relationships/hyperlink" Target="http://www.centralbedfordshire.gov.uk/schools-portal/online-resources/pshe-network/mental-health-wellbeing.aspx"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bedfordshirelscb.org.uk/" TargetMode="External"/><Relationship Id="rId2" Type="http://schemas.openxmlformats.org/officeDocument/2006/relationships/numbering" Target="numbering.xml"/><Relationship Id="rId16" Type="http://schemas.openxmlformats.org/officeDocument/2006/relationships/hyperlink" Target="http://www.centralbedfordshire.gov.uk/schools-portal/online-resources/pshe-network/mental-health-wellbeing.asp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docs.wixstatic.com/ugd/386fed_8be2e231592a40228e379513aa1ab290.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www.gov.uk/government/publications/send-code-of-practice-0-to-25" TargetMode="External"/><Relationship Id="rId2" Type="http://schemas.openxmlformats.org/officeDocument/2006/relationships/hyperlink" Target="https://www.google.com/search?q=Keeping+children+safe+in+education'&amp;ie=utf-8&amp;oe=utf-8" TargetMode="External"/><Relationship Id="rId1" Type="http://schemas.openxmlformats.org/officeDocument/2006/relationships/hyperlink" Target="https://assets.publishing.service.gov.uk/government/uploads/system/uploads/attachment_data/file/575632/Mental_health_of_children_in_England.pdf" TargetMode="External"/><Relationship Id="rId5" Type="http://schemas.openxmlformats.org/officeDocument/2006/relationships/hyperlink" Target="https://docs.wixstatic.com/ugd/386fed_8be2e231592a40228e379513aa1ab290.pdf" TargetMode="External"/><Relationship Id="rId4" Type="http://schemas.openxmlformats.org/officeDocument/2006/relationships/hyperlink" Target="https://consult.education.gov.uk/pshe/relationships-education-rse-health-education/supporting_documents/20170718_%20Draft%20guidance%20for%20consulta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nnyoldham/Box/Corporate%20Templates%20and%20Image%20Library/WORD%20TEMPLATES/A4%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1C9D5-4DEC-D141-8C49-1BC3ADB66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Document.dotx</Template>
  <TotalTime>19</TotalTime>
  <Pages>17</Pages>
  <Words>2786</Words>
  <Characters>15882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Manager/>
  <Company>Central Bedfordshire Council</Company>
  <LinksUpToDate>false</LinksUpToDate>
  <CharactersWithSpaces>18631</CharactersWithSpaces>
  <SharedDoc>false</SharedDoc>
  <HyperlinkBase/>
  <HLinks>
    <vt:vector size="6" baseType="variant">
      <vt:variant>
        <vt:i4>8192051</vt:i4>
      </vt:variant>
      <vt:variant>
        <vt:i4>0</vt:i4>
      </vt:variant>
      <vt:variant>
        <vt:i4>0</vt:i4>
      </vt:variant>
      <vt:variant>
        <vt:i4>5</vt:i4>
      </vt:variant>
      <vt:variant>
        <vt:lpwstr>http://www.centralbedfordshire.gov.uk/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James</dc:creator>
  <cp:keywords/>
  <dc:description/>
  <cp:lastModifiedBy>Sarah James</cp:lastModifiedBy>
  <cp:revision>3</cp:revision>
  <cp:lastPrinted>2009-07-21T15:37:00Z</cp:lastPrinted>
  <dcterms:created xsi:type="dcterms:W3CDTF">2019-02-18T13:38:00Z</dcterms:created>
  <dcterms:modified xsi:type="dcterms:W3CDTF">2019-02-18T14:12:00Z</dcterms:modified>
  <cp:category/>
</cp:coreProperties>
</file>